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519A" w14:textId="77777777" w:rsidR="001E12A8" w:rsidRPr="007E44D9" w:rsidRDefault="001E12A8" w:rsidP="001E12A8">
      <w:pPr>
        <w:bidi/>
        <w:spacing w:after="0" w:line="240" w:lineRule="auto"/>
        <w:jc w:val="center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bookmarkStart w:id="0" w:name="_Hlk136196923"/>
      <w:bookmarkStart w:id="1" w:name="_Hlk19821157"/>
      <w:r w:rsidRPr="007E44D9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هيأة الشفافية في إدارة الثروات الطبيعية</w:t>
      </w:r>
    </w:p>
    <w:p w14:paraId="1D1934A6" w14:textId="796DAEB4" w:rsidR="001E12A8" w:rsidRPr="007E44D9" w:rsidRDefault="001E12A8" w:rsidP="001E12A8">
      <w:pPr>
        <w:bidi/>
        <w:spacing w:after="240" w:line="240" w:lineRule="auto"/>
        <w:jc w:val="center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r w:rsidRPr="007E44D9">
        <w:rPr>
          <w:rFonts w:cs="Calibri"/>
          <w:b/>
          <w:bCs/>
          <w:color w:val="0070C0"/>
          <w:sz w:val="28"/>
          <w:szCs w:val="28"/>
          <w:rtl/>
          <w:lang w:bidi="ar-IQ"/>
        </w:rPr>
        <w:t xml:space="preserve">اجتماع مجلس الأمناء رقم </w:t>
      </w:r>
      <w:r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89</w:t>
      </w:r>
    </w:p>
    <w:p w14:paraId="6B058484" w14:textId="493B971A" w:rsidR="001E12A8" w:rsidRPr="001E12A8" w:rsidRDefault="001E12A8" w:rsidP="001E12A8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1E12A8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المكان:</w:t>
      </w:r>
      <w:r w:rsidRPr="001E12A8">
        <w:rPr>
          <w:rFonts w:cs="Calibri" w:hint="cs"/>
          <w:color w:val="0070C0"/>
          <w:sz w:val="28"/>
          <w:szCs w:val="28"/>
          <w:rtl/>
          <w:lang w:bidi="ar-IQ"/>
        </w:rPr>
        <w:t xml:space="preserve"> 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  <w:t>مكتب الوزير، وزارة النفط</w:t>
      </w:r>
    </w:p>
    <w:p w14:paraId="4DB9AF58" w14:textId="24CC2667" w:rsidR="001E12A8" w:rsidRPr="001E12A8" w:rsidRDefault="001E12A8" w:rsidP="001E12A8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1E12A8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الزمان:</w:t>
      </w:r>
      <w:r w:rsidRPr="001E12A8">
        <w:rPr>
          <w:rFonts w:cs="Calibri" w:hint="cs"/>
          <w:color w:val="0070C0"/>
          <w:sz w:val="28"/>
          <w:szCs w:val="28"/>
          <w:rtl/>
          <w:lang w:bidi="ar-IQ"/>
        </w:rPr>
        <w:t xml:space="preserve"> 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  <w:t>الساعة 10 صباح يوم الاثنين المصادف 20/11/2023</w:t>
      </w:r>
      <w:r w:rsidRPr="001E12A8">
        <w:rPr>
          <w:rFonts w:asciiTheme="minorHAnsi" w:hAnsiTheme="minorHAnsi" w:cstheme="minorHAnsi" w:hint="cs"/>
          <w:color w:val="0070C0"/>
          <w:sz w:val="28"/>
          <w:szCs w:val="28"/>
          <w:rtl/>
          <w:lang w:bidi="ar-IQ"/>
        </w:rPr>
        <w:t>.</w:t>
      </w:r>
    </w:p>
    <w:p w14:paraId="59C32176" w14:textId="77777777" w:rsidR="001E12A8" w:rsidRPr="00EF3BBB" w:rsidRDefault="001E12A8" w:rsidP="001E12A8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</w:p>
    <w:bookmarkEnd w:id="1"/>
    <w:p w14:paraId="106890A8" w14:textId="042FFECC" w:rsidR="00FC491C" w:rsidRPr="00F407E0" w:rsidRDefault="000C55C5" w:rsidP="00FC491C">
      <w:pPr>
        <w:bidi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bidi="ar-EG"/>
        </w:rPr>
      </w:pPr>
      <w:r w:rsidRPr="00F407E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  <w:t>معوقات عمل الهيأة</w:t>
      </w:r>
    </w:p>
    <w:p w14:paraId="6833A18E" w14:textId="26D17BB8" w:rsidR="005E1726" w:rsidRPr="00F407E0" w:rsidRDefault="006B2E4E" w:rsidP="00245C1A">
      <w:pPr>
        <w:bidi/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bidi="ar-EG"/>
        </w:rPr>
      </w:pPr>
      <w:r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اطلع المجلس على مراسلات </w:t>
      </w:r>
      <w:r w:rsidR="000C55C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الأمانة الدولي</w:t>
      </w:r>
      <w:r w:rsidR="005E1726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ة</w:t>
      </w:r>
      <w:r w:rsidR="000C55C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لمبادرة الشفافية والبنك الدولي بخصوص تحديات عمل الهيأة </w:t>
      </w:r>
      <w:r w:rsidR="00343EF9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والتي أشارت إلى</w:t>
      </w:r>
      <w:r w:rsidR="000C55C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</w:t>
      </w:r>
      <w:r w:rsidR="005E1726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عدم الجدية في </w:t>
      </w:r>
      <w:r w:rsidR="00BF039B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معالجة</w:t>
      </w:r>
      <w:r w:rsidR="005E1726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5E1726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الإجراءات</w:t>
      </w:r>
      <w:r w:rsidR="005E1726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التصحيحية </w:t>
      </w:r>
      <w:r w:rsidR="003C015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>(</w:t>
      </w:r>
      <w:r w:rsidR="003C0157" w:rsidRPr="00F407E0">
        <w:rPr>
          <w:rFonts w:asciiTheme="minorHAnsi" w:hAnsiTheme="minorHAnsi" w:cstheme="minorHAnsi"/>
          <w:color w:val="000000" w:themeColor="text1"/>
          <w:sz w:val="28"/>
          <w:szCs w:val="28"/>
          <w:lang w:bidi="ar-EG"/>
        </w:rPr>
        <w:t>Corrective Actions</w:t>
      </w:r>
      <w:r w:rsidR="003C015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) </w:t>
      </w:r>
      <w:r w:rsidR="005E1726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وتراجع نسبة المشاركة في اجتماعات المجلس والتأخر في تنفيذ المعايير وعدم توفير مستلزمات عمل الأمانة الوطنية. </w:t>
      </w:r>
      <w:r w:rsidR="00324D0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واستمع الأعضاء إلى إيجاز السيد رئيس المجلس عن </w:t>
      </w:r>
      <w:r w:rsidR="003C015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الإجراءات العاجلة التي اتخذتها وزارة النفط فور استلام الرسائل والتوجيهات التي أصدرها الوزير بشأن توفير مستلزمات عمل الهيأة</w:t>
      </w:r>
      <w:r w:rsidR="003C015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>.</w:t>
      </w:r>
      <w:r w:rsidR="003C015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وأشار إلى </w:t>
      </w:r>
      <w:r w:rsidR="00324D0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مباحثات وزارة النفط مع حكومة الإقليم فيما يخص مركزية تصدير النفط وإعادة تكييف عقود الإقليم كي </w:t>
      </w:r>
      <w:r w:rsidR="002E12E8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تتواءم</w:t>
      </w:r>
      <w:r w:rsidR="00324D0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وآليات التعاقد المتبعة في الوزارة</w:t>
      </w:r>
      <w:r w:rsidR="00324D0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. </w:t>
      </w:r>
      <w:r w:rsidR="005E1726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وناقش المجلس </w:t>
      </w:r>
      <w:r w:rsidR="00343EF9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التحذيرات الواردة بشأن احتمالية تعليق العضوية إذا ما تعذر</w:t>
      </w:r>
      <w:r w:rsidR="00CF0AAE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>ت</w:t>
      </w:r>
      <w:r w:rsidR="00343EF9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معالجة </w:t>
      </w:r>
      <w:r w:rsidR="003C015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التحديات </w:t>
      </w:r>
      <w:r w:rsidR="00343EF9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قبل موعد </w:t>
      </w:r>
      <w:r w:rsidR="00487F3F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التحقق</w:t>
      </w:r>
      <w:r w:rsidR="00343EF9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CF4591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(</w:t>
      </w:r>
      <w:r w:rsidR="00CF4591" w:rsidRPr="00F407E0">
        <w:rPr>
          <w:rFonts w:asciiTheme="minorHAnsi" w:hAnsiTheme="minorHAnsi" w:cstheme="minorHAnsi"/>
          <w:color w:val="000000" w:themeColor="text1"/>
          <w:sz w:val="28"/>
          <w:szCs w:val="28"/>
        </w:rPr>
        <w:t>Validation</w:t>
      </w:r>
      <w:r w:rsidR="00CF4591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)</w:t>
      </w:r>
      <w:r w:rsidR="00CF4591" w:rsidRPr="00F407E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343EF9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القادم.</w:t>
      </w:r>
    </w:p>
    <w:p w14:paraId="48A30297" w14:textId="77777777" w:rsidR="00776082" w:rsidRPr="001E12A8" w:rsidRDefault="00776082" w:rsidP="00776082">
      <w:pPr>
        <w:bidi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  <w:tab/>
      </w:r>
      <w:r w:rsidR="003C35F3" w:rsidRPr="001E12A8"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  <w:t>القرار:</w:t>
      </w:r>
    </w:p>
    <w:p w14:paraId="095551AE" w14:textId="62F63EC8" w:rsidR="005973C7" w:rsidRPr="001E12A8" w:rsidRDefault="005973C7" w:rsidP="00776082">
      <w:pPr>
        <w:pStyle w:val="ListParagraph"/>
        <w:numPr>
          <w:ilvl w:val="0"/>
          <w:numId w:val="19"/>
        </w:numPr>
        <w:bidi/>
        <w:spacing w:before="120"/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  <w:lang w:bidi="ar-IQ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ترتيب لقاء بين السيد رئيس المجلس والأمانة الدولية للمبادرة لغرض تبيان اهتمام الحكومة الجاد بتطبيق معايير الشفافية في قطاعات النفط والغاز والتعدين وتبديد المخاوف بشأن ضعف مشاركة الحكومة.</w:t>
      </w:r>
    </w:p>
    <w:p w14:paraId="4DF45AF0" w14:textId="0ABCD573" w:rsidR="004130AE" w:rsidRPr="001E12A8" w:rsidRDefault="003C0157" w:rsidP="005973C7">
      <w:pPr>
        <w:pStyle w:val="ListParagraph"/>
        <w:numPr>
          <w:ilvl w:val="0"/>
          <w:numId w:val="19"/>
        </w:numPr>
        <w:bidi/>
        <w:spacing w:before="120"/>
        <w:jc w:val="both"/>
        <w:rPr>
          <w:rFonts w:asciiTheme="minorHAnsi" w:hAnsiTheme="minorHAnsi" w:cstheme="minorHAnsi"/>
          <w:color w:val="0070C0"/>
          <w:sz w:val="28"/>
          <w:szCs w:val="28"/>
          <w:lang w:bidi="ar-EG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تخويل</w:t>
      </w:r>
      <w:r w:rsidR="002339E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المدير التنفيذي </w:t>
      </w:r>
      <w:r w:rsidR="005973C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ب</w:t>
      </w:r>
      <w:r w:rsidR="002339E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متابعة توجيهات معالي وزير النفط </w:t>
      </w:r>
      <w:r w:rsidR="004130A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ب</w:t>
      </w:r>
      <w:r w:rsidR="002339E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خصوص </w:t>
      </w:r>
      <w:r w:rsidR="004130A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توفير مستلزمات الأمانة الوطنية </w:t>
      </w:r>
      <w:r w:rsidR="002339E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وإعلام المجلس </w:t>
      </w:r>
      <w:r w:rsidR="00D72C8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والسعي لدى الجهات الممثلة في المجلس </w:t>
      </w:r>
      <w:r w:rsidR="002E12E8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لي</w:t>
      </w:r>
      <w:r w:rsidR="00D72C8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حذو حذو وزارة النفط بتوفير المستلزمات. </w:t>
      </w:r>
    </w:p>
    <w:p w14:paraId="5C5EAF20" w14:textId="233A70B0" w:rsidR="00D72C8E" w:rsidRPr="001E12A8" w:rsidRDefault="002339E7" w:rsidP="00D72C8E">
      <w:pPr>
        <w:pStyle w:val="ListParagraph"/>
        <w:numPr>
          <w:ilvl w:val="0"/>
          <w:numId w:val="19"/>
        </w:numPr>
        <w:bidi/>
        <w:spacing w:before="120"/>
        <w:jc w:val="both"/>
        <w:rPr>
          <w:rFonts w:asciiTheme="minorHAnsi" w:hAnsiTheme="minorHAnsi" w:cstheme="minorHAnsi"/>
          <w:color w:val="0070C0"/>
          <w:sz w:val="28"/>
          <w:szCs w:val="28"/>
          <w:lang w:bidi="ar-EG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مطالبة وزارة النفط بإسراع تنظيم اجتماع معالي الوزير مع الشركات الاستخراجية لغرض مناقشة </w:t>
      </w:r>
      <w:r w:rsidR="007D3BB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تحديات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تط</w:t>
      </w:r>
      <w:r w:rsidR="007D3BB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ب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يق المعايير و</w:t>
      </w:r>
      <w:r w:rsidR="007D3BB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الافصاح عن 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البيانات</w:t>
      </w:r>
      <w:r w:rsidR="007D3BB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</w:t>
      </w:r>
      <w:r w:rsidR="002E12E8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و</w:t>
      </w:r>
      <w:r w:rsidR="007D3BB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معالجة </w:t>
      </w:r>
      <w:r w:rsidR="00D72C8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الإجراءات </w:t>
      </w:r>
      <w:proofErr w:type="gramStart"/>
      <w:r w:rsidR="00D72C8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التصحيحية </w:t>
      </w:r>
      <w:r w:rsidR="00CF4591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</w:t>
      </w:r>
      <w:r w:rsidR="00D72C8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والتهيؤ</w:t>
      </w:r>
      <w:proofErr w:type="gramEnd"/>
      <w:r w:rsidR="00D72C8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لإجراءات </w:t>
      </w:r>
      <w:r w:rsidR="002E12E8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التحقق</w:t>
      </w:r>
      <w:r w:rsidR="00D72C8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القادمة.</w:t>
      </w:r>
    </w:p>
    <w:p w14:paraId="19438455" w14:textId="76134A4E" w:rsidR="004130AE" w:rsidRPr="001E12A8" w:rsidRDefault="007D3BBE" w:rsidP="00776082">
      <w:pPr>
        <w:pStyle w:val="ListParagraph"/>
        <w:numPr>
          <w:ilvl w:val="0"/>
          <w:numId w:val="19"/>
        </w:numPr>
        <w:bidi/>
        <w:spacing w:before="120" w:after="120"/>
        <w:ind w:left="283" w:hanging="357"/>
        <w:jc w:val="both"/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متابعة مساعي الحكومة ووزارة النفط لمعالجة التحديات التي تحول دون التزام قطاعات النفط والغاز والمعادن في الإقليم بمعايير المبادرة والافصاح عن البيانات اللازمة </w:t>
      </w:r>
      <w:r w:rsidR="002E12E8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لإصدار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التقارير.</w:t>
      </w:r>
    </w:p>
    <w:p w14:paraId="20CC2DC9" w14:textId="1DF11EF9" w:rsidR="00F22A93" w:rsidRPr="00F407E0" w:rsidRDefault="00D72C8E" w:rsidP="00E02EDF">
      <w:pPr>
        <w:bidi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</w:pPr>
      <w:r w:rsidRPr="00F407E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  <w:t xml:space="preserve">تحديات اصدار تقرير </w:t>
      </w:r>
      <w:r w:rsidRPr="00F407E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EG"/>
        </w:rPr>
        <w:t>٢٠٢١</w:t>
      </w:r>
    </w:p>
    <w:p w14:paraId="47E76ED0" w14:textId="71D1C524" w:rsidR="00156C43" w:rsidRPr="00F407E0" w:rsidRDefault="00F83450" w:rsidP="00245C1A">
      <w:pPr>
        <w:bidi/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</w:pPr>
      <w:r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استمع</w:t>
      </w:r>
      <w:r w:rsidR="00156C43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</w:t>
      </w:r>
      <w:r w:rsidR="007D3BBE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المجلس</w:t>
      </w:r>
      <w:r w:rsidR="007F58DF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إلى </w:t>
      </w:r>
      <w:r w:rsidR="007D3BBE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إيجاز قدمه المدير التنفيذي بخصوص تحديات اصدار التقرير التي تشمل تأخر الج</w:t>
      </w:r>
      <w:r w:rsidR="00E04BC1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هات الحكومية والشركات الاستخراجية في تقديم البيانات </w:t>
      </w:r>
      <w:r w:rsidR="00B62B83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و</w:t>
      </w:r>
      <w:r w:rsidR="002E12E8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تأخر </w:t>
      </w:r>
      <w:r w:rsidR="00B62B83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الإداري المستقل </w:t>
      </w:r>
      <w:r w:rsidR="002E12E8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في تنفيذ التزاماته التعاقدية وعدم التزامه بالمواقيت المثبتة فيها</w:t>
      </w:r>
      <w:r w:rsidR="0067085E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.</w:t>
      </w:r>
      <w:r w:rsidR="00946F0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</w:t>
      </w:r>
      <w:r w:rsidR="0067085E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واستعرض الأعضاء</w:t>
      </w:r>
      <w:r w:rsidR="00946F0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التحديات التي يواجهها الإداري المستقل في تحصيل بيانات إقليم كردستان بسبب استمرار عدم تعامل حكومة الإقليم والشركات العاملة فيه مع هيأة الشفافية أو أي من شركات الإداري المستقل المتعاقدة معها</w:t>
      </w:r>
      <w:r w:rsidR="0067085E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. وذلك</w:t>
      </w:r>
      <w:r w:rsidR="00946F0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منذ إصدار </w:t>
      </w:r>
      <w:r w:rsidR="0067085E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أول </w:t>
      </w:r>
      <w:r w:rsidR="00946F0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تقرير عن بيانات عام 2009 </w:t>
      </w:r>
      <w:r w:rsidR="0067085E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ولحد الآن </w:t>
      </w:r>
      <w:r w:rsidR="00946F0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على الرغم من المحاولات المستمرة التي تبذلها الحكومة والمجلس لإقناع الإقليم بالتراجع عن قراره الذي يؤدي بالنتيجة </w:t>
      </w:r>
      <w:r w:rsidR="0067085E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إلى </w:t>
      </w:r>
      <w:r w:rsidR="00946F07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حرمان المواطن العراقي </w:t>
      </w:r>
      <w:r w:rsidR="0067085E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ومواطني الإقليم على وجه الخصوص من الاطلاع على البيانات الدقيقة والموثقة عن ثرواته الطبيعية.</w:t>
      </w:r>
    </w:p>
    <w:p w14:paraId="7996C3F9" w14:textId="3400552A" w:rsidR="00563629" w:rsidRPr="001E12A8" w:rsidRDefault="00776082" w:rsidP="00245C1A">
      <w:pPr>
        <w:bidi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  <w:tab/>
      </w:r>
      <w:r w:rsidR="00144362" w:rsidRPr="001E12A8"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  <w:t>القرار:</w:t>
      </w:r>
    </w:p>
    <w:p w14:paraId="6B307890" w14:textId="49FB3A15" w:rsidR="00484A4E" w:rsidRPr="001E12A8" w:rsidRDefault="00484A4E" w:rsidP="00776082">
      <w:pPr>
        <w:pStyle w:val="ListParagraph"/>
        <w:numPr>
          <w:ilvl w:val="0"/>
          <w:numId w:val="23"/>
        </w:numPr>
        <w:bidi/>
        <w:ind w:left="283" w:hanging="357"/>
        <w:jc w:val="both"/>
        <w:rPr>
          <w:rFonts w:asciiTheme="minorHAnsi" w:hAnsiTheme="minorHAnsi" w:cstheme="minorHAnsi"/>
          <w:color w:val="0070C0"/>
          <w:sz w:val="28"/>
          <w:szCs w:val="28"/>
          <w:lang w:bidi="ar-EG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إثارة موضوع تمديد تاريخ اصدار التقرير الى نهاية شهر آذار 2024 خلال الاجتماع الافتراضي </w:t>
      </w:r>
      <w:r w:rsidR="00265290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المؤمل انعقاده 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بين </w:t>
      </w:r>
      <w:r w:rsidR="002E12E8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السيد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رئيس المجلس والسيد </w:t>
      </w:r>
      <w:r w:rsidR="00DE62F2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مارك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روبنسون المدير التنفيذي للسكرتارية الدولية لمبادرة الشفافية.</w:t>
      </w:r>
    </w:p>
    <w:p w14:paraId="59FF2E06" w14:textId="77777777" w:rsidR="00DC0677" w:rsidRPr="001E12A8" w:rsidRDefault="00DC0677" w:rsidP="00946F07">
      <w:pPr>
        <w:pStyle w:val="ListParagraph"/>
        <w:numPr>
          <w:ilvl w:val="0"/>
          <w:numId w:val="23"/>
        </w:numPr>
        <w:bidi/>
        <w:spacing w:before="120"/>
        <w:jc w:val="both"/>
        <w:rPr>
          <w:rFonts w:asciiTheme="minorHAnsi" w:hAnsiTheme="minorHAnsi" w:cstheme="minorHAnsi"/>
          <w:color w:val="0070C0"/>
          <w:sz w:val="28"/>
          <w:szCs w:val="28"/>
          <w:lang w:bidi="ar-EG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استمرار سعي المجلس في محاولاته مع حكومة الإقليم بالاستعانة بالحكومة الفيدرالية ومؤسساتها الرقابية والتدقيقية ومجلس النواب وناشطي المجتمع المدني.</w:t>
      </w:r>
    </w:p>
    <w:p w14:paraId="41E050F0" w14:textId="29ACB907" w:rsidR="008D748F" w:rsidRPr="001E12A8" w:rsidRDefault="00946F07" w:rsidP="008D748F">
      <w:pPr>
        <w:pStyle w:val="ListParagraph"/>
        <w:numPr>
          <w:ilvl w:val="0"/>
          <w:numId w:val="23"/>
        </w:numPr>
        <w:bidi/>
        <w:spacing w:before="120"/>
        <w:jc w:val="both"/>
        <w:rPr>
          <w:rFonts w:asciiTheme="minorHAnsi" w:hAnsiTheme="minorHAnsi" w:cstheme="minorHAnsi"/>
          <w:color w:val="0070C0"/>
          <w:sz w:val="28"/>
          <w:szCs w:val="28"/>
          <w:lang w:bidi="ar-EG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lastRenderedPageBreak/>
        <w:t xml:space="preserve">تقديم طلب </w:t>
      </w:r>
      <w:r w:rsidR="0067085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"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التنفيذ المعدل</w:t>
      </w:r>
      <w:r w:rsidR="0067085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"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لبيانات الإقليم </w:t>
      </w:r>
      <w:r w:rsidR="00DC067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فيما يخص 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تقرير عام 2021 والتقارير التي تليه</w:t>
      </w:r>
      <w:r w:rsidR="00DC067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.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</w:t>
      </w:r>
      <w:r w:rsidR="00DC067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على أن يراجع المجلس قراره حال حصول أي انفراج في المفاوضات بين الحكومة الفيدرالية وحكومة الإقليم وإعلان الأخيرة استعادها لتقديم البيانات اللازمة لإصدار التقارير السنوية.</w:t>
      </w:r>
    </w:p>
    <w:p w14:paraId="62430BCC" w14:textId="6107BDCE" w:rsidR="008D748F" w:rsidRPr="001E12A8" w:rsidRDefault="005973C7" w:rsidP="008D748F">
      <w:pPr>
        <w:pStyle w:val="ListParagraph"/>
        <w:numPr>
          <w:ilvl w:val="0"/>
          <w:numId w:val="23"/>
        </w:numPr>
        <w:bidi/>
        <w:spacing w:before="120"/>
        <w:jc w:val="both"/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  <w:t>الطلب من</w:t>
      </w:r>
      <w:r w:rsidR="008D748F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  <w:t xml:space="preserve"> الإداري المستقل تقديم تقرير تفصيلي عما سبق وأن أبلغنا به من جهود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  <w:t>ه</w:t>
      </w:r>
      <w:r w:rsidR="008D748F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  <w:t xml:space="preserve"> المبذولة 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  <w:t xml:space="preserve">في التواصل </w:t>
      </w:r>
      <w:r w:rsidR="008D748F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  <w:t>مع حكومة الإقليم والشركات العاملة فيه والتحديات التي واجهها فريقهم بهذا الصدد.</w:t>
      </w:r>
    </w:p>
    <w:p w14:paraId="79DB5F56" w14:textId="49B00BC4" w:rsidR="0086268D" w:rsidRPr="001E12A8" w:rsidRDefault="00946F07" w:rsidP="0086268D">
      <w:pPr>
        <w:pStyle w:val="ListParagraph"/>
        <w:numPr>
          <w:ilvl w:val="0"/>
          <w:numId w:val="23"/>
        </w:numPr>
        <w:bidi/>
        <w:spacing w:before="120"/>
        <w:jc w:val="both"/>
        <w:rPr>
          <w:rFonts w:asciiTheme="minorHAnsi" w:hAnsiTheme="minorHAnsi" w:cstheme="minorHAnsi"/>
          <w:color w:val="0070C0"/>
          <w:sz w:val="28"/>
          <w:szCs w:val="28"/>
          <w:lang w:bidi="ar-EG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تخويل</w:t>
      </w:r>
      <w:r w:rsidR="0086268D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السيد زيد الياسري بالتنسيق مع منتدى الشركات </w:t>
      </w:r>
      <w:r w:rsidR="00CC2021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(</w:t>
      </w:r>
      <w:r w:rsidR="00CC2021" w:rsidRPr="001E12A8">
        <w:rPr>
          <w:rFonts w:asciiTheme="minorHAnsi" w:hAnsiTheme="minorHAnsi" w:cstheme="minorHAnsi"/>
          <w:color w:val="0070C0"/>
          <w:sz w:val="28"/>
          <w:szCs w:val="28"/>
          <w:lang w:bidi="ar-EG"/>
        </w:rPr>
        <w:t>IOCs Forum</w:t>
      </w:r>
      <w:r w:rsidR="00CC2021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) </w:t>
      </w:r>
      <w:r w:rsidR="0086268D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لحث</w:t>
      </w:r>
      <w:r w:rsidR="00CC2021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الشركات </w:t>
      </w:r>
      <w:r w:rsidR="0086268D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على الإسراع في تقديم البيانات الى الإداري المستقل.</w:t>
      </w:r>
    </w:p>
    <w:p w14:paraId="1016EBE9" w14:textId="77777777" w:rsidR="00776082" w:rsidRPr="001E12A8" w:rsidRDefault="00487F3F" w:rsidP="00776082">
      <w:pPr>
        <w:pStyle w:val="ListParagraph"/>
        <w:numPr>
          <w:ilvl w:val="0"/>
          <w:numId w:val="23"/>
        </w:numPr>
        <w:bidi/>
        <w:spacing w:before="120"/>
        <w:jc w:val="both"/>
        <w:rPr>
          <w:rFonts w:asciiTheme="minorHAnsi" w:hAnsiTheme="minorHAnsi" w:cstheme="minorHAnsi"/>
          <w:color w:val="0070C0"/>
          <w:sz w:val="28"/>
          <w:szCs w:val="28"/>
          <w:lang w:bidi="ar-EG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سعي أعضاء المجلس لدى الجهات الحكومية للمسارعة في تقديم البيانات إلى الإداري المستقل.</w:t>
      </w:r>
    </w:p>
    <w:p w14:paraId="45810D09" w14:textId="2FF2C907" w:rsidR="00E56E8F" w:rsidRPr="001E12A8" w:rsidRDefault="00DC0677" w:rsidP="00776082">
      <w:pPr>
        <w:pStyle w:val="ListParagraph"/>
        <w:numPr>
          <w:ilvl w:val="0"/>
          <w:numId w:val="23"/>
        </w:numPr>
        <w:bidi/>
        <w:spacing w:before="120"/>
        <w:jc w:val="both"/>
        <w:rPr>
          <w:rFonts w:asciiTheme="minorHAnsi" w:hAnsiTheme="minorHAnsi" w:cstheme="minorHAnsi"/>
          <w:color w:val="0070C0"/>
          <w:sz w:val="28"/>
          <w:szCs w:val="28"/>
          <w:lang w:bidi="ar-EG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تخويل</w:t>
      </w:r>
      <w:r w:rsidR="00DE62F2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</w:t>
      </w:r>
      <w:r w:rsidR="005973C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المدير التنفيذي</w:t>
      </w:r>
      <w:r w:rsidR="00DE62F2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علاء </w:t>
      </w:r>
      <w:r w:rsidR="005973C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بالتنسيق مع السيد </w:t>
      </w:r>
      <w:r w:rsidR="00484A4E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زيد الياسري</w:t>
      </w:r>
      <w:r w:rsidR="0086268D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</w:t>
      </w:r>
      <w:r w:rsidR="005973C7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ل</w:t>
      </w:r>
      <w:r w:rsidR="00DE62F2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عقد اجتماع عاجل مع مدير شركة </w:t>
      </w:r>
      <w:r w:rsidR="00DE62F2" w:rsidRPr="001E12A8">
        <w:rPr>
          <w:rFonts w:asciiTheme="minorHAnsi" w:hAnsiTheme="minorHAnsi" w:cstheme="minorHAnsi"/>
          <w:color w:val="0070C0"/>
          <w:sz w:val="28"/>
          <w:szCs w:val="28"/>
          <w:lang w:bidi="ar-EG"/>
        </w:rPr>
        <w:t>BDO</w:t>
      </w:r>
      <w:r w:rsidR="00DE62F2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بحضور السيد أحمد زواوي </w:t>
      </w:r>
      <w:r w:rsidR="0086268D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ممثل السكرتارية الدولي</w:t>
      </w:r>
      <w:r w:rsidR="00DE62F2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ة </w:t>
      </w:r>
      <w:r w:rsidR="0086268D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للتباحث </w:t>
      </w:r>
      <w:r w:rsidR="00DE62F2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في</w:t>
      </w:r>
      <w:r w:rsidR="0086268D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 xml:space="preserve"> أسباب التأخر في تنفيذ بنود العقد وإيجاد الحلول الناجعة</w:t>
      </w:r>
      <w:r w:rsidR="00E56E8F"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EG"/>
        </w:rPr>
        <w:t>.</w:t>
      </w:r>
    </w:p>
    <w:p w14:paraId="5953A193" w14:textId="578FF8F7" w:rsidR="00E56E8F" w:rsidRPr="00776082" w:rsidRDefault="00E56E8F" w:rsidP="00776082">
      <w:pPr>
        <w:pStyle w:val="ListParagraph"/>
        <w:bidi/>
        <w:spacing w:before="120"/>
        <w:ind w:left="0"/>
        <w:contextualSpacing w:val="0"/>
        <w:jc w:val="both"/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</w:pPr>
      <w:r w:rsidRPr="0077608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  <w:t>مناقشة وإقرار خطة العمل 2024</w:t>
      </w:r>
    </w:p>
    <w:p w14:paraId="7605D89B" w14:textId="48A1C88A" w:rsidR="00E56E8F" w:rsidRPr="00776082" w:rsidRDefault="00E56E8F" w:rsidP="00F407E0">
      <w:pPr>
        <w:pStyle w:val="ListParagraph"/>
        <w:bidi/>
        <w:spacing w:after="120"/>
        <w:ind w:left="0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</w:pPr>
      <w:r w:rsidRPr="00776082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قدمت لجنة كتابة الخطة السنوية إيجازاً عن المسودة ال</w:t>
      </w:r>
      <w:r w:rsidR="00776082" w:rsidRPr="00776082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bidi="ar-IQ"/>
        </w:rPr>
        <w:t>ثاني</w:t>
      </w:r>
      <w:r w:rsidRPr="00776082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ة لخطة عام 2024 واطلع الأعضاء على المحاور وعلى الأولويات الوطنية. واستفسر الأعضاء عن بعض الفقرات وعن إمكانية تنفيذها خلال الفترة المحددة.</w:t>
      </w:r>
    </w:p>
    <w:p w14:paraId="1F62466A" w14:textId="7199CAA7" w:rsidR="00F407E0" w:rsidRPr="001E12A8" w:rsidRDefault="00776082" w:rsidP="00F407E0">
      <w:pPr>
        <w:pStyle w:val="ListParagraph"/>
        <w:bidi/>
        <w:ind w:left="0"/>
        <w:contextualSpacing w:val="0"/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  <w:tab/>
      </w:r>
      <w:r w:rsidR="00F407E0" w:rsidRPr="001E12A8"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  <w:t>القرار:</w:t>
      </w:r>
    </w:p>
    <w:p w14:paraId="53DF71A9" w14:textId="726A0164" w:rsidR="00F407E0" w:rsidRPr="001E12A8" w:rsidRDefault="00F407E0" w:rsidP="00F407E0">
      <w:pPr>
        <w:pStyle w:val="ListParagraph"/>
        <w:bidi/>
        <w:spacing w:after="120"/>
        <w:ind w:left="0"/>
        <w:contextualSpacing w:val="0"/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</w:pP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  <w:t xml:space="preserve">قرر المجلس إقرار الخطة ونشرها قبل نهاية </w:t>
      </w:r>
      <w:r w:rsidR="00776082" w:rsidRPr="001E12A8">
        <w:rPr>
          <w:rFonts w:asciiTheme="minorHAnsi" w:hAnsiTheme="minorHAnsi" w:cstheme="minorHAnsi" w:hint="cs"/>
          <w:color w:val="0070C0"/>
          <w:sz w:val="28"/>
          <w:szCs w:val="28"/>
          <w:rtl/>
          <w:lang w:bidi="ar-IQ"/>
        </w:rPr>
        <w:t>السنة</w:t>
      </w:r>
      <w:r w:rsidRPr="001E12A8"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  <w:t xml:space="preserve"> بعد مراعاة الملاحظات التي وردت خلال الاجتماع.</w:t>
      </w:r>
    </w:p>
    <w:p w14:paraId="4DB49455" w14:textId="3C35C651" w:rsidR="007A41A3" w:rsidRPr="00F407E0" w:rsidRDefault="009E5C85" w:rsidP="00E56E8F">
      <w:pPr>
        <w:bidi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</w:pPr>
      <w:r w:rsidRPr="00F407E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  <w:t>إجراءات التحقق القادمة</w:t>
      </w:r>
    </w:p>
    <w:p w14:paraId="23AB6C2E" w14:textId="57928C29" w:rsidR="007A41A3" w:rsidRPr="00F407E0" w:rsidRDefault="00487F3F" w:rsidP="00334FA2">
      <w:pPr>
        <w:bidi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</w:pPr>
      <w:r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ناقش</w:t>
      </w:r>
      <w:r w:rsidR="0055413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</w:t>
      </w:r>
      <w:r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المجلس</w:t>
      </w:r>
      <w:r w:rsidR="0055413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</w:t>
      </w:r>
      <w:r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خطوات التهيؤ لجولة التحقق القادمة والتحديات التي أثارتها مراسلات الأمانة الدولية والبنك الدولي بخصوص الإجراءات التصحيحية ومشاركة أصحاب المصلحة والمعايير </w:t>
      </w:r>
      <w:r w:rsidR="00334FA2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المتلكئة</w:t>
      </w:r>
      <w:r w:rsidR="00CC2021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 الأمر الذي </w:t>
      </w:r>
      <w:r w:rsidR="00334FA2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قد تؤدي إلى تعليق العضوية</w:t>
      </w:r>
      <w:r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. واستعرض </w:t>
      </w:r>
      <w:r w:rsidR="00334FA2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الأعضاء مقترح إشراف ومتابعة السيد رئيس المجلس لأعمال لجان التحقق التي يشكلها المجلس. </w:t>
      </w:r>
    </w:p>
    <w:p w14:paraId="0261EF64" w14:textId="0BD006B3" w:rsidR="007A41A3" w:rsidRPr="001E12A8" w:rsidRDefault="00776082" w:rsidP="00334FA2">
      <w:pPr>
        <w:bidi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  <w:tab/>
      </w:r>
      <w:r w:rsidR="007A41A3" w:rsidRPr="001E12A8"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  <w:t>القرار:</w:t>
      </w:r>
    </w:p>
    <w:p w14:paraId="23523AEA" w14:textId="26E4E4B2" w:rsidR="00C37242" w:rsidRPr="001E12A8" w:rsidRDefault="005973C7" w:rsidP="00C37242">
      <w:pPr>
        <w:pStyle w:val="li1"/>
        <w:numPr>
          <w:ilvl w:val="0"/>
          <w:numId w:val="24"/>
        </w:numPr>
        <w:bidi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</w:pP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>دعم</w:t>
      </w:r>
      <w:r w:rsidR="00334FA2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 </w:t>
      </w:r>
      <w:r w:rsidR="00EC5EB6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فريق الاسناد </w:t>
      </w: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الذي تشكل مؤخراً من متخصصين يختارهم الأعضاء من الجهات التي يمثلونها ورفده </w:t>
      </w:r>
      <w:r w:rsidR="00C37242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بأعضاء جدد </w:t>
      </w:r>
      <w:r w:rsidR="00245C1A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>يتم اختيارهم بنفس الآلية</w:t>
      </w:r>
      <w:r w:rsidR="00C37242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>.</w:t>
      </w:r>
    </w:p>
    <w:p w14:paraId="7364CC84" w14:textId="31C2932F" w:rsidR="007A1686" w:rsidRPr="001E12A8" w:rsidRDefault="00C37242" w:rsidP="00C37242">
      <w:pPr>
        <w:pStyle w:val="li1"/>
        <w:numPr>
          <w:ilvl w:val="0"/>
          <w:numId w:val="24"/>
        </w:numPr>
        <w:bidi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8"/>
          <w:szCs w:val="28"/>
          <w:lang w:bidi="ar-IQ"/>
        </w:rPr>
      </w:pP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>تكليف فريق الإسناد</w:t>
      </w:r>
      <w:r w:rsidR="00CC2021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 – إضافة إلى مهامه الحالية – بمهام </w:t>
      </w: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متابعة </w:t>
      </w:r>
      <w:r w:rsidR="00334FA2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تحضيرات </w:t>
      </w: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التحقق ودراسة الإجراءات </w:t>
      </w:r>
      <w:r w:rsidR="00334FA2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التصحيحية </w:t>
      </w: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>ورصد التحديات التي تواجه تنفيذها والتنسيق مع السكرتارية الدولية والجهات الدولية الأخرى ل</w:t>
      </w:r>
      <w:r w:rsidR="00334FA2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وضع مسودة خطة المعالجة </w:t>
      </w: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>وعرضها على المجلس لإقرارها ومن ثم متابعة تنفيذها.</w:t>
      </w:r>
    </w:p>
    <w:p w14:paraId="4FBDF57B" w14:textId="07D1D0A9" w:rsidR="00EC5EB6" w:rsidRPr="00F407E0" w:rsidRDefault="00EC5EB6" w:rsidP="00334FA2">
      <w:pPr>
        <w:bidi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</w:pPr>
      <w:r w:rsidRPr="00F407E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  <w:t>معايير الإفصاح المباشر</w:t>
      </w:r>
    </w:p>
    <w:p w14:paraId="457F4866" w14:textId="115C6164" w:rsidR="00EC5EB6" w:rsidRPr="00F407E0" w:rsidRDefault="00EC5EB6" w:rsidP="00F20823">
      <w:pPr>
        <w:bidi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</w:pPr>
      <w:r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استمع </w:t>
      </w:r>
      <w:r w:rsidR="00C37242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المجلس إلى إيجاز </w:t>
      </w:r>
      <w:r w:rsidR="009D364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قدمه المدير التنفيذي </w:t>
      </w:r>
      <w:r w:rsidR="00C37242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عن </w:t>
      </w:r>
      <w:r w:rsidR="00C37242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معوقات تنفيذ </w:t>
      </w:r>
      <w:r w:rsidR="00C37242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معيار الإفصاح المباشر (</w:t>
      </w:r>
      <w:r w:rsidR="00C37242" w:rsidRPr="00F407E0">
        <w:rPr>
          <w:rFonts w:asciiTheme="minorHAnsi" w:hAnsiTheme="minorHAnsi" w:cstheme="minorHAnsi"/>
          <w:color w:val="000000" w:themeColor="text1"/>
          <w:sz w:val="28"/>
          <w:szCs w:val="28"/>
          <w:lang w:bidi="ar-EG"/>
        </w:rPr>
        <w:t>Systematic Disclosure</w:t>
      </w:r>
      <w:r w:rsidR="00C37242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)</w:t>
      </w:r>
      <w:r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</w:t>
      </w:r>
      <w:r w:rsidR="009D364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وأثرها الإيجابي على</w:t>
      </w:r>
      <w:r w:rsidR="009D364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 القطاع الاستخراجي وفي تقليص عمل الإداري المستقل. </w:t>
      </w:r>
      <w:r w:rsidR="00BF039B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وناقش المجلس معايير 2023 التي تلزم الدول الأعضاء بتنفيذ متطلبات الإفصاح المباشر ابتداء </w:t>
      </w:r>
      <w:proofErr w:type="gramStart"/>
      <w:r w:rsidR="00BF039B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>من</w:t>
      </w:r>
      <w:r w:rsidR="005B76AA" w:rsidRPr="00F407E0">
        <w:rPr>
          <w:rFonts w:asciiTheme="minorHAnsi" w:hAnsiTheme="minorHAnsi" w:cstheme="minorHAnsi"/>
          <w:color w:val="000000" w:themeColor="text1"/>
          <w:sz w:val="28"/>
          <w:szCs w:val="28"/>
          <w:lang w:bidi="ar-EG"/>
        </w:rPr>
        <w:t xml:space="preserve"> </w:t>
      </w:r>
      <w:r w:rsidR="005B76AA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 السنة</w:t>
      </w:r>
      <w:proofErr w:type="gramEnd"/>
      <w:r w:rsidR="005B76AA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 القادمة </w:t>
      </w:r>
      <w:r w:rsidR="00CC2021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>واستمع</w:t>
      </w:r>
      <w:r w:rsidR="009D3645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 إلى أيجاز قدمه السيد زيد الياسري عن مشروع عشتار الذي </w:t>
      </w:r>
      <w:r w:rsidR="00F20823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يمثل قاعدة </w:t>
      </w:r>
      <w:r w:rsidR="00BF039B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>بيانات</w:t>
      </w:r>
      <w:r w:rsidR="00F20823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 تربط أطراف الإفصاح في الشركات العالمية والجهات </w:t>
      </w:r>
      <w:r w:rsidR="00BF039B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 xml:space="preserve">الحكومية في </w:t>
      </w:r>
      <w:r w:rsidR="00F20823" w:rsidRPr="00F407E0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EG"/>
        </w:rPr>
        <w:t>شبكة تنشر بيانات القطاعات الاستخراجية آنيا.</w:t>
      </w:r>
    </w:p>
    <w:p w14:paraId="3F094D4B" w14:textId="46DA5D2F" w:rsidR="00EC5EB6" w:rsidRPr="001E12A8" w:rsidRDefault="00776082" w:rsidP="00334FA2">
      <w:pPr>
        <w:bidi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  <w:tab/>
      </w:r>
      <w:r w:rsidR="00EC5EB6" w:rsidRPr="001E12A8">
        <w:rPr>
          <w:rFonts w:asciiTheme="minorHAnsi" w:hAnsiTheme="minorHAnsi" w:cstheme="minorHAnsi"/>
          <w:b/>
          <w:bCs/>
          <w:color w:val="0070C0"/>
          <w:sz w:val="28"/>
          <w:szCs w:val="28"/>
          <w:rtl/>
          <w:lang w:bidi="ar-IQ"/>
        </w:rPr>
        <w:t>القرار:</w:t>
      </w:r>
    </w:p>
    <w:p w14:paraId="62E700B9" w14:textId="080DA06C" w:rsidR="00EC5EB6" w:rsidRPr="001E12A8" w:rsidRDefault="00F20823" w:rsidP="00334FA2">
      <w:pPr>
        <w:pStyle w:val="li1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8"/>
          <w:szCs w:val="28"/>
          <w:lang w:bidi="ar-IQ"/>
        </w:rPr>
      </w:pP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تكليف السيد زيد الياسري بعرض </w:t>
      </w:r>
      <w:r w:rsidR="00EC5EB6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>منظومة عشتار</w:t>
      </w: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 </w:t>
      </w:r>
      <w:r w:rsidR="00BF039B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>على</w:t>
      </w: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 معالي وزير النفط </w:t>
      </w:r>
      <w:r w:rsidR="00BF039B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>لدراسة إمكانية العمل بها.</w:t>
      </w:r>
    </w:p>
    <w:p w14:paraId="1FBCC2ED" w14:textId="31F7CF64" w:rsidR="00776082" w:rsidRPr="00B675AC" w:rsidRDefault="00EC5EB6" w:rsidP="00B675AC">
      <w:pPr>
        <w:pStyle w:val="li1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8"/>
          <w:szCs w:val="28"/>
          <w:rtl/>
          <w:lang w:bidi="ar-IQ"/>
        </w:rPr>
      </w:pPr>
      <w:r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 xml:space="preserve">تكليف فريق الاسناد </w:t>
      </w:r>
      <w:r w:rsidR="00BF039B" w:rsidRPr="001E12A8">
        <w:rPr>
          <w:rFonts w:asciiTheme="minorHAnsi" w:eastAsia="Times New Roman" w:hAnsiTheme="minorHAnsi" w:cstheme="minorHAnsi"/>
          <w:color w:val="0070C0"/>
          <w:sz w:val="28"/>
          <w:szCs w:val="28"/>
          <w:rtl/>
        </w:rPr>
        <w:t>بالتنسيق مع الأمانة الدولية لوضع مسودة لخطة تنفيذ معيار الإفصاح المباشر.</w:t>
      </w:r>
    </w:p>
    <w:bookmarkEnd w:id="0"/>
    <w:p w14:paraId="7D19DBAC" w14:textId="47309F72" w:rsidR="00C651CA" w:rsidRPr="00B675AC" w:rsidRDefault="00B675AC" w:rsidP="00B675AC">
      <w:pPr>
        <w:bidi/>
        <w:spacing w:after="0" w:line="240" w:lineRule="auto"/>
        <w:jc w:val="right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  <w:r w:rsidRPr="00B675AC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bidi="ar-IQ"/>
        </w:rPr>
        <w:t>مجلس ال</w:t>
      </w: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bidi="ar-IQ"/>
        </w:rPr>
        <w:t>أ</w:t>
      </w:r>
      <w:r w:rsidRPr="00B675AC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bidi="ar-IQ"/>
        </w:rPr>
        <w:t>مناء</w:t>
      </w:r>
    </w:p>
    <w:sectPr w:rsidR="00C651CA" w:rsidRPr="00B675AC" w:rsidSect="008773A5">
      <w:footerReference w:type="default" r:id="rId8"/>
      <w:pgSz w:w="11907" w:h="16840" w:code="9"/>
      <w:pgMar w:top="964" w:right="1701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140DD" w14:textId="77777777" w:rsidR="001E64E3" w:rsidRDefault="001E64E3">
      <w:pPr>
        <w:spacing w:after="0" w:line="240" w:lineRule="auto"/>
      </w:pPr>
      <w:r>
        <w:separator/>
      </w:r>
    </w:p>
  </w:endnote>
  <w:endnote w:type="continuationSeparator" w:id="0">
    <w:p w14:paraId="619BFB8F" w14:textId="77777777" w:rsidR="001E64E3" w:rsidRDefault="001E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211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4E2AD9" w14:textId="2EC3D6BD" w:rsidR="00287CDA" w:rsidRDefault="00287CDA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24904D" w14:textId="77777777" w:rsidR="00287CDA" w:rsidRDefault="00287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A20EF" w14:textId="77777777" w:rsidR="001E64E3" w:rsidRDefault="001E64E3">
      <w:pPr>
        <w:spacing w:after="0" w:line="240" w:lineRule="auto"/>
      </w:pPr>
      <w:r>
        <w:separator/>
      </w:r>
    </w:p>
  </w:footnote>
  <w:footnote w:type="continuationSeparator" w:id="0">
    <w:p w14:paraId="20F9EC15" w14:textId="77777777" w:rsidR="001E64E3" w:rsidRDefault="001E6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5F05"/>
    <w:multiLevelType w:val="hybridMultilevel"/>
    <w:tmpl w:val="EB409F4A"/>
    <w:lvl w:ilvl="0" w:tplc="7AB4B10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D3196"/>
    <w:multiLevelType w:val="hybridMultilevel"/>
    <w:tmpl w:val="6E68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66"/>
    <w:multiLevelType w:val="hybridMultilevel"/>
    <w:tmpl w:val="3318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43AB"/>
    <w:multiLevelType w:val="hybridMultilevel"/>
    <w:tmpl w:val="73027D32"/>
    <w:lvl w:ilvl="0" w:tplc="80C0CEC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04AB2"/>
    <w:multiLevelType w:val="hybridMultilevel"/>
    <w:tmpl w:val="D9C27B08"/>
    <w:lvl w:ilvl="0" w:tplc="EA0213B8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54F0"/>
    <w:multiLevelType w:val="hybridMultilevel"/>
    <w:tmpl w:val="8CDC6F36"/>
    <w:lvl w:ilvl="0" w:tplc="C7A231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778B"/>
    <w:multiLevelType w:val="hybridMultilevel"/>
    <w:tmpl w:val="E2D6E3C8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136B"/>
    <w:multiLevelType w:val="hybridMultilevel"/>
    <w:tmpl w:val="3BB85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45E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51935"/>
    <w:multiLevelType w:val="hybridMultilevel"/>
    <w:tmpl w:val="8BA8333A"/>
    <w:lvl w:ilvl="0" w:tplc="28A810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B15DE"/>
    <w:multiLevelType w:val="hybridMultilevel"/>
    <w:tmpl w:val="F6025BA2"/>
    <w:lvl w:ilvl="0" w:tplc="1B3C1C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22E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02F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04288"/>
    <w:multiLevelType w:val="hybridMultilevel"/>
    <w:tmpl w:val="4F58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75B23"/>
    <w:multiLevelType w:val="hybridMultilevel"/>
    <w:tmpl w:val="2AB6F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4B338E"/>
    <w:multiLevelType w:val="hybridMultilevel"/>
    <w:tmpl w:val="215C451C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106F1"/>
    <w:multiLevelType w:val="hybridMultilevel"/>
    <w:tmpl w:val="4A66B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047AE"/>
    <w:multiLevelType w:val="hybridMultilevel"/>
    <w:tmpl w:val="63A8A8C6"/>
    <w:lvl w:ilvl="0" w:tplc="7764D48A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571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C5712"/>
    <w:multiLevelType w:val="hybridMultilevel"/>
    <w:tmpl w:val="5E38F752"/>
    <w:lvl w:ilvl="0" w:tplc="DC9026A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69511EAF"/>
    <w:multiLevelType w:val="hybridMultilevel"/>
    <w:tmpl w:val="BF6C179A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C565E"/>
    <w:multiLevelType w:val="hybridMultilevel"/>
    <w:tmpl w:val="12F8F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412B22"/>
    <w:multiLevelType w:val="hybridMultilevel"/>
    <w:tmpl w:val="855E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91C75"/>
    <w:multiLevelType w:val="hybridMultilevel"/>
    <w:tmpl w:val="E17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753228">
    <w:abstractNumId w:val="19"/>
  </w:num>
  <w:num w:numId="2" w16cid:durableId="2066029428">
    <w:abstractNumId w:val="21"/>
  </w:num>
  <w:num w:numId="3" w16cid:durableId="1437478818">
    <w:abstractNumId w:val="3"/>
  </w:num>
  <w:num w:numId="4" w16cid:durableId="1079330799">
    <w:abstractNumId w:val="17"/>
  </w:num>
  <w:num w:numId="5" w16cid:durableId="1257787638">
    <w:abstractNumId w:val="23"/>
  </w:num>
  <w:num w:numId="6" w16cid:durableId="1059015359">
    <w:abstractNumId w:val="2"/>
  </w:num>
  <w:num w:numId="7" w16cid:durableId="771777547">
    <w:abstractNumId w:val="22"/>
  </w:num>
  <w:num w:numId="8" w16cid:durableId="1046611220">
    <w:abstractNumId w:val="16"/>
  </w:num>
  <w:num w:numId="9" w16cid:durableId="329335488">
    <w:abstractNumId w:val="9"/>
  </w:num>
  <w:num w:numId="10" w16cid:durableId="749353958">
    <w:abstractNumId w:val="1"/>
  </w:num>
  <w:num w:numId="11" w16cid:durableId="791510250">
    <w:abstractNumId w:val="4"/>
  </w:num>
  <w:num w:numId="12" w16cid:durableId="2065710734">
    <w:abstractNumId w:val="8"/>
  </w:num>
  <w:num w:numId="13" w16cid:durableId="5580517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5745555">
    <w:abstractNumId w:val="18"/>
  </w:num>
  <w:num w:numId="15" w16cid:durableId="165289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7921950">
    <w:abstractNumId w:val="10"/>
  </w:num>
  <w:num w:numId="17" w16cid:durableId="850995611">
    <w:abstractNumId w:val="5"/>
  </w:num>
  <w:num w:numId="18" w16cid:durableId="1869370000">
    <w:abstractNumId w:val="7"/>
  </w:num>
  <w:num w:numId="19" w16cid:durableId="800391664">
    <w:abstractNumId w:val="0"/>
  </w:num>
  <w:num w:numId="20" w16cid:durableId="912273557">
    <w:abstractNumId w:val="15"/>
  </w:num>
  <w:num w:numId="21" w16cid:durableId="1912502859">
    <w:abstractNumId w:val="20"/>
  </w:num>
  <w:num w:numId="22" w16cid:durableId="1794323852">
    <w:abstractNumId w:val="6"/>
  </w:num>
  <w:num w:numId="23" w16cid:durableId="580259878">
    <w:abstractNumId w:val="14"/>
  </w:num>
  <w:num w:numId="24" w16cid:durableId="120235349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8C7"/>
    <w:rsid w:val="00000002"/>
    <w:rsid w:val="000012FA"/>
    <w:rsid w:val="0000425A"/>
    <w:rsid w:val="00004A6B"/>
    <w:rsid w:val="00004E8C"/>
    <w:rsid w:val="00006AEF"/>
    <w:rsid w:val="00007E7C"/>
    <w:rsid w:val="00010464"/>
    <w:rsid w:val="000113C9"/>
    <w:rsid w:val="00012FD5"/>
    <w:rsid w:val="0001446C"/>
    <w:rsid w:val="00015577"/>
    <w:rsid w:val="0001687E"/>
    <w:rsid w:val="00020531"/>
    <w:rsid w:val="00021EB8"/>
    <w:rsid w:val="00022833"/>
    <w:rsid w:val="000237E0"/>
    <w:rsid w:val="0002460B"/>
    <w:rsid w:val="0002736C"/>
    <w:rsid w:val="000307A9"/>
    <w:rsid w:val="0003359E"/>
    <w:rsid w:val="0003791A"/>
    <w:rsid w:val="00037D54"/>
    <w:rsid w:val="000410D4"/>
    <w:rsid w:val="00041C3F"/>
    <w:rsid w:val="0004215A"/>
    <w:rsid w:val="00042572"/>
    <w:rsid w:val="00042786"/>
    <w:rsid w:val="0004294E"/>
    <w:rsid w:val="00042A04"/>
    <w:rsid w:val="00043443"/>
    <w:rsid w:val="00043C44"/>
    <w:rsid w:val="0004489C"/>
    <w:rsid w:val="000454D8"/>
    <w:rsid w:val="00047134"/>
    <w:rsid w:val="000507E2"/>
    <w:rsid w:val="0005351B"/>
    <w:rsid w:val="00055691"/>
    <w:rsid w:val="00055CF6"/>
    <w:rsid w:val="0006366C"/>
    <w:rsid w:val="000637F5"/>
    <w:rsid w:val="00063E26"/>
    <w:rsid w:val="00071306"/>
    <w:rsid w:val="00071806"/>
    <w:rsid w:val="00072FF7"/>
    <w:rsid w:val="00075AEB"/>
    <w:rsid w:val="000837C0"/>
    <w:rsid w:val="000838A9"/>
    <w:rsid w:val="000847D2"/>
    <w:rsid w:val="00084FFA"/>
    <w:rsid w:val="00086608"/>
    <w:rsid w:val="000921FF"/>
    <w:rsid w:val="00092FC7"/>
    <w:rsid w:val="00094C7B"/>
    <w:rsid w:val="00094CA6"/>
    <w:rsid w:val="00095F71"/>
    <w:rsid w:val="000961A6"/>
    <w:rsid w:val="000967D1"/>
    <w:rsid w:val="00097491"/>
    <w:rsid w:val="000A0255"/>
    <w:rsid w:val="000A0BEA"/>
    <w:rsid w:val="000A0C24"/>
    <w:rsid w:val="000A10C2"/>
    <w:rsid w:val="000A4A21"/>
    <w:rsid w:val="000A5B79"/>
    <w:rsid w:val="000A73DD"/>
    <w:rsid w:val="000B030C"/>
    <w:rsid w:val="000B04DB"/>
    <w:rsid w:val="000B0A7D"/>
    <w:rsid w:val="000B3E1A"/>
    <w:rsid w:val="000B4546"/>
    <w:rsid w:val="000B56F1"/>
    <w:rsid w:val="000B6D25"/>
    <w:rsid w:val="000C159A"/>
    <w:rsid w:val="000C274D"/>
    <w:rsid w:val="000C292D"/>
    <w:rsid w:val="000C3CAA"/>
    <w:rsid w:val="000C3E90"/>
    <w:rsid w:val="000C523D"/>
    <w:rsid w:val="000C55C5"/>
    <w:rsid w:val="000D060B"/>
    <w:rsid w:val="000D0787"/>
    <w:rsid w:val="000D0B81"/>
    <w:rsid w:val="000D30A3"/>
    <w:rsid w:val="000D4C46"/>
    <w:rsid w:val="000D62A6"/>
    <w:rsid w:val="000D69DB"/>
    <w:rsid w:val="000D6F8E"/>
    <w:rsid w:val="000D7690"/>
    <w:rsid w:val="000E2772"/>
    <w:rsid w:val="000E55CD"/>
    <w:rsid w:val="000E6A5D"/>
    <w:rsid w:val="000F0029"/>
    <w:rsid w:val="000F0275"/>
    <w:rsid w:val="000F29C7"/>
    <w:rsid w:val="000F4260"/>
    <w:rsid w:val="000F4E9E"/>
    <w:rsid w:val="000F6375"/>
    <w:rsid w:val="000F67F7"/>
    <w:rsid w:val="00101B5C"/>
    <w:rsid w:val="00103586"/>
    <w:rsid w:val="00105CDA"/>
    <w:rsid w:val="00106A6D"/>
    <w:rsid w:val="00107B8E"/>
    <w:rsid w:val="00112632"/>
    <w:rsid w:val="00114518"/>
    <w:rsid w:val="00116EB1"/>
    <w:rsid w:val="00117651"/>
    <w:rsid w:val="001209C9"/>
    <w:rsid w:val="00120D9A"/>
    <w:rsid w:val="001215A0"/>
    <w:rsid w:val="00124FDF"/>
    <w:rsid w:val="0012684B"/>
    <w:rsid w:val="00126CAB"/>
    <w:rsid w:val="001277C4"/>
    <w:rsid w:val="00127D60"/>
    <w:rsid w:val="00127FB4"/>
    <w:rsid w:val="001315E7"/>
    <w:rsid w:val="00136C95"/>
    <w:rsid w:val="00144362"/>
    <w:rsid w:val="00146DBD"/>
    <w:rsid w:val="001473BD"/>
    <w:rsid w:val="00151129"/>
    <w:rsid w:val="001511C0"/>
    <w:rsid w:val="00151418"/>
    <w:rsid w:val="00151D37"/>
    <w:rsid w:val="001526C1"/>
    <w:rsid w:val="00152972"/>
    <w:rsid w:val="001554D1"/>
    <w:rsid w:val="00156C43"/>
    <w:rsid w:val="00156C94"/>
    <w:rsid w:val="00160B8F"/>
    <w:rsid w:val="00166284"/>
    <w:rsid w:val="00170BC5"/>
    <w:rsid w:val="0017338B"/>
    <w:rsid w:val="00173C83"/>
    <w:rsid w:val="001809B5"/>
    <w:rsid w:val="00181EC3"/>
    <w:rsid w:val="001821C8"/>
    <w:rsid w:val="00182FAE"/>
    <w:rsid w:val="00183F31"/>
    <w:rsid w:val="0018453B"/>
    <w:rsid w:val="00184FA9"/>
    <w:rsid w:val="00185668"/>
    <w:rsid w:val="00186DB7"/>
    <w:rsid w:val="00190E23"/>
    <w:rsid w:val="001913DD"/>
    <w:rsid w:val="00191A61"/>
    <w:rsid w:val="00191F18"/>
    <w:rsid w:val="001931C0"/>
    <w:rsid w:val="00196E75"/>
    <w:rsid w:val="001A0D65"/>
    <w:rsid w:val="001A3AB7"/>
    <w:rsid w:val="001A3DE0"/>
    <w:rsid w:val="001A7782"/>
    <w:rsid w:val="001B00F0"/>
    <w:rsid w:val="001B176C"/>
    <w:rsid w:val="001B1F4C"/>
    <w:rsid w:val="001B25B0"/>
    <w:rsid w:val="001B2E0A"/>
    <w:rsid w:val="001B3F98"/>
    <w:rsid w:val="001B4630"/>
    <w:rsid w:val="001C1DE2"/>
    <w:rsid w:val="001C3259"/>
    <w:rsid w:val="001C467E"/>
    <w:rsid w:val="001D006B"/>
    <w:rsid w:val="001D10C2"/>
    <w:rsid w:val="001D1D54"/>
    <w:rsid w:val="001D2060"/>
    <w:rsid w:val="001D269A"/>
    <w:rsid w:val="001D3651"/>
    <w:rsid w:val="001D5C00"/>
    <w:rsid w:val="001D5F0C"/>
    <w:rsid w:val="001E02BB"/>
    <w:rsid w:val="001E0BE6"/>
    <w:rsid w:val="001E12A8"/>
    <w:rsid w:val="001E3045"/>
    <w:rsid w:val="001E339E"/>
    <w:rsid w:val="001E5E35"/>
    <w:rsid w:val="001E64E3"/>
    <w:rsid w:val="001F0037"/>
    <w:rsid w:val="001F0712"/>
    <w:rsid w:val="001F1420"/>
    <w:rsid w:val="001F1924"/>
    <w:rsid w:val="001F25D7"/>
    <w:rsid w:val="001F3A48"/>
    <w:rsid w:val="001F3F4B"/>
    <w:rsid w:val="001F4FBB"/>
    <w:rsid w:val="001F5250"/>
    <w:rsid w:val="001F6876"/>
    <w:rsid w:val="002002AF"/>
    <w:rsid w:val="0020652F"/>
    <w:rsid w:val="00206A61"/>
    <w:rsid w:val="0020744F"/>
    <w:rsid w:val="0021157D"/>
    <w:rsid w:val="00212BDE"/>
    <w:rsid w:val="002140F2"/>
    <w:rsid w:val="002140F5"/>
    <w:rsid w:val="00214A24"/>
    <w:rsid w:val="00214D12"/>
    <w:rsid w:val="00214DBD"/>
    <w:rsid w:val="00217EAB"/>
    <w:rsid w:val="00217F80"/>
    <w:rsid w:val="00220635"/>
    <w:rsid w:val="00220887"/>
    <w:rsid w:val="002212BD"/>
    <w:rsid w:val="00223C91"/>
    <w:rsid w:val="00224E6C"/>
    <w:rsid w:val="00226F5C"/>
    <w:rsid w:val="002279C3"/>
    <w:rsid w:val="0023033D"/>
    <w:rsid w:val="00231DD8"/>
    <w:rsid w:val="002339E7"/>
    <w:rsid w:val="00233B48"/>
    <w:rsid w:val="00233C98"/>
    <w:rsid w:val="002350B6"/>
    <w:rsid w:val="00237128"/>
    <w:rsid w:val="00237129"/>
    <w:rsid w:val="00237F83"/>
    <w:rsid w:val="00244A37"/>
    <w:rsid w:val="00244C39"/>
    <w:rsid w:val="00245C1A"/>
    <w:rsid w:val="00247620"/>
    <w:rsid w:val="00247F45"/>
    <w:rsid w:val="0025046F"/>
    <w:rsid w:val="00253349"/>
    <w:rsid w:val="00253A57"/>
    <w:rsid w:val="00257278"/>
    <w:rsid w:val="00260B6A"/>
    <w:rsid w:val="00260D5B"/>
    <w:rsid w:val="00261810"/>
    <w:rsid w:val="00262E27"/>
    <w:rsid w:val="00262FEB"/>
    <w:rsid w:val="00265290"/>
    <w:rsid w:val="00266A6D"/>
    <w:rsid w:val="002673A0"/>
    <w:rsid w:val="00267527"/>
    <w:rsid w:val="00272966"/>
    <w:rsid w:val="00275423"/>
    <w:rsid w:val="0028317A"/>
    <w:rsid w:val="00283F82"/>
    <w:rsid w:val="0028444E"/>
    <w:rsid w:val="0028465C"/>
    <w:rsid w:val="00285920"/>
    <w:rsid w:val="00286469"/>
    <w:rsid w:val="00286F30"/>
    <w:rsid w:val="00287CDA"/>
    <w:rsid w:val="002927E3"/>
    <w:rsid w:val="00293B41"/>
    <w:rsid w:val="00293F46"/>
    <w:rsid w:val="002A0B7F"/>
    <w:rsid w:val="002A18C7"/>
    <w:rsid w:val="002A19BD"/>
    <w:rsid w:val="002A1E54"/>
    <w:rsid w:val="002A3AE1"/>
    <w:rsid w:val="002A3E0D"/>
    <w:rsid w:val="002A41FD"/>
    <w:rsid w:val="002B051B"/>
    <w:rsid w:val="002B13CD"/>
    <w:rsid w:val="002B3999"/>
    <w:rsid w:val="002B4D35"/>
    <w:rsid w:val="002B5622"/>
    <w:rsid w:val="002B6F82"/>
    <w:rsid w:val="002C0D2F"/>
    <w:rsid w:val="002C1916"/>
    <w:rsid w:val="002C22E0"/>
    <w:rsid w:val="002C4F82"/>
    <w:rsid w:val="002C6A0C"/>
    <w:rsid w:val="002D09B3"/>
    <w:rsid w:val="002D0DC3"/>
    <w:rsid w:val="002D585F"/>
    <w:rsid w:val="002E082B"/>
    <w:rsid w:val="002E0D7A"/>
    <w:rsid w:val="002E12E8"/>
    <w:rsid w:val="002E1C12"/>
    <w:rsid w:val="002E1CFE"/>
    <w:rsid w:val="002E230A"/>
    <w:rsid w:val="002E5EFC"/>
    <w:rsid w:val="002F7250"/>
    <w:rsid w:val="00301674"/>
    <w:rsid w:val="00302B03"/>
    <w:rsid w:val="00307936"/>
    <w:rsid w:val="003101B3"/>
    <w:rsid w:val="00314029"/>
    <w:rsid w:val="00317934"/>
    <w:rsid w:val="0032020E"/>
    <w:rsid w:val="00321011"/>
    <w:rsid w:val="00324D05"/>
    <w:rsid w:val="00330CF5"/>
    <w:rsid w:val="00332A3F"/>
    <w:rsid w:val="003339F9"/>
    <w:rsid w:val="003345C7"/>
    <w:rsid w:val="00334FA2"/>
    <w:rsid w:val="00335162"/>
    <w:rsid w:val="00335A72"/>
    <w:rsid w:val="00336D74"/>
    <w:rsid w:val="00340F9D"/>
    <w:rsid w:val="00341447"/>
    <w:rsid w:val="00342D9B"/>
    <w:rsid w:val="00343EF9"/>
    <w:rsid w:val="0034408D"/>
    <w:rsid w:val="00344FD9"/>
    <w:rsid w:val="003460DC"/>
    <w:rsid w:val="00347F4F"/>
    <w:rsid w:val="003507E7"/>
    <w:rsid w:val="003517E4"/>
    <w:rsid w:val="00352CFA"/>
    <w:rsid w:val="003538C9"/>
    <w:rsid w:val="00355A14"/>
    <w:rsid w:val="003630BA"/>
    <w:rsid w:val="0037069F"/>
    <w:rsid w:val="00370C09"/>
    <w:rsid w:val="0037124E"/>
    <w:rsid w:val="003723C4"/>
    <w:rsid w:val="0037252D"/>
    <w:rsid w:val="00374312"/>
    <w:rsid w:val="00376F10"/>
    <w:rsid w:val="00377E31"/>
    <w:rsid w:val="00382419"/>
    <w:rsid w:val="0038300C"/>
    <w:rsid w:val="00385333"/>
    <w:rsid w:val="003877BD"/>
    <w:rsid w:val="00392BFB"/>
    <w:rsid w:val="00393B85"/>
    <w:rsid w:val="003953C8"/>
    <w:rsid w:val="00397585"/>
    <w:rsid w:val="003A1FC9"/>
    <w:rsid w:val="003A25BA"/>
    <w:rsid w:val="003A2C21"/>
    <w:rsid w:val="003A4805"/>
    <w:rsid w:val="003A53F5"/>
    <w:rsid w:val="003A6E28"/>
    <w:rsid w:val="003A7955"/>
    <w:rsid w:val="003B0D51"/>
    <w:rsid w:val="003B23ED"/>
    <w:rsid w:val="003B42CC"/>
    <w:rsid w:val="003B4C37"/>
    <w:rsid w:val="003B5F7F"/>
    <w:rsid w:val="003C0157"/>
    <w:rsid w:val="003C0240"/>
    <w:rsid w:val="003C135C"/>
    <w:rsid w:val="003C1EF6"/>
    <w:rsid w:val="003C35F3"/>
    <w:rsid w:val="003C4615"/>
    <w:rsid w:val="003C6956"/>
    <w:rsid w:val="003D045C"/>
    <w:rsid w:val="003D2CFD"/>
    <w:rsid w:val="003D3C4B"/>
    <w:rsid w:val="003D58E4"/>
    <w:rsid w:val="003D5F65"/>
    <w:rsid w:val="003D6812"/>
    <w:rsid w:val="003E3930"/>
    <w:rsid w:val="003E4EB6"/>
    <w:rsid w:val="003E633D"/>
    <w:rsid w:val="003E75DA"/>
    <w:rsid w:val="003F0711"/>
    <w:rsid w:val="003F0B30"/>
    <w:rsid w:val="003F220D"/>
    <w:rsid w:val="003F395D"/>
    <w:rsid w:val="003F6CAE"/>
    <w:rsid w:val="003F7261"/>
    <w:rsid w:val="00401BFC"/>
    <w:rsid w:val="0040291B"/>
    <w:rsid w:val="004034FE"/>
    <w:rsid w:val="00411008"/>
    <w:rsid w:val="00411D2B"/>
    <w:rsid w:val="00412CFD"/>
    <w:rsid w:val="004130AE"/>
    <w:rsid w:val="004137C5"/>
    <w:rsid w:val="0041739B"/>
    <w:rsid w:val="004176F7"/>
    <w:rsid w:val="00420AE7"/>
    <w:rsid w:val="004226F1"/>
    <w:rsid w:val="00423F8E"/>
    <w:rsid w:val="00424805"/>
    <w:rsid w:val="00425A71"/>
    <w:rsid w:val="00425DD9"/>
    <w:rsid w:val="00427791"/>
    <w:rsid w:val="00430638"/>
    <w:rsid w:val="00431A22"/>
    <w:rsid w:val="00433A95"/>
    <w:rsid w:val="0043448A"/>
    <w:rsid w:val="00434FA9"/>
    <w:rsid w:val="0044039B"/>
    <w:rsid w:val="004403B2"/>
    <w:rsid w:val="0044196E"/>
    <w:rsid w:val="004421DF"/>
    <w:rsid w:val="0044282C"/>
    <w:rsid w:val="00442CE0"/>
    <w:rsid w:val="00444FB2"/>
    <w:rsid w:val="00445A09"/>
    <w:rsid w:val="00445D71"/>
    <w:rsid w:val="00446654"/>
    <w:rsid w:val="00446C78"/>
    <w:rsid w:val="004478C8"/>
    <w:rsid w:val="0045354D"/>
    <w:rsid w:val="0045445B"/>
    <w:rsid w:val="00454B04"/>
    <w:rsid w:val="00455524"/>
    <w:rsid w:val="00455F95"/>
    <w:rsid w:val="00455FC5"/>
    <w:rsid w:val="004616F8"/>
    <w:rsid w:val="00461B3F"/>
    <w:rsid w:val="00461C27"/>
    <w:rsid w:val="00464A03"/>
    <w:rsid w:val="0046506E"/>
    <w:rsid w:val="00465C45"/>
    <w:rsid w:val="00470505"/>
    <w:rsid w:val="00470C0B"/>
    <w:rsid w:val="00471AE9"/>
    <w:rsid w:val="004723F1"/>
    <w:rsid w:val="00472562"/>
    <w:rsid w:val="0047439C"/>
    <w:rsid w:val="00475B93"/>
    <w:rsid w:val="00476AD3"/>
    <w:rsid w:val="00484A4E"/>
    <w:rsid w:val="00485A57"/>
    <w:rsid w:val="004869C4"/>
    <w:rsid w:val="00487F3F"/>
    <w:rsid w:val="00491B23"/>
    <w:rsid w:val="00494608"/>
    <w:rsid w:val="004976CA"/>
    <w:rsid w:val="00497D6D"/>
    <w:rsid w:val="00497F43"/>
    <w:rsid w:val="004A2099"/>
    <w:rsid w:val="004A5223"/>
    <w:rsid w:val="004A6129"/>
    <w:rsid w:val="004A67F0"/>
    <w:rsid w:val="004A73A7"/>
    <w:rsid w:val="004B2024"/>
    <w:rsid w:val="004B216F"/>
    <w:rsid w:val="004B2348"/>
    <w:rsid w:val="004B4E09"/>
    <w:rsid w:val="004B4E27"/>
    <w:rsid w:val="004B6679"/>
    <w:rsid w:val="004B7A2A"/>
    <w:rsid w:val="004C1EEE"/>
    <w:rsid w:val="004C342B"/>
    <w:rsid w:val="004D0327"/>
    <w:rsid w:val="004D63D3"/>
    <w:rsid w:val="004D7AEC"/>
    <w:rsid w:val="004E495F"/>
    <w:rsid w:val="004E6158"/>
    <w:rsid w:val="004E6DD8"/>
    <w:rsid w:val="004F063C"/>
    <w:rsid w:val="004F1082"/>
    <w:rsid w:val="004F553E"/>
    <w:rsid w:val="004F6282"/>
    <w:rsid w:val="00500BF4"/>
    <w:rsid w:val="00500D90"/>
    <w:rsid w:val="005014A3"/>
    <w:rsid w:val="00501845"/>
    <w:rsid w:val="00504B9F"/>
    <w:rsid w:val="005123DF"/>
    <w:rsid w:val="00514848"/>
    <w:rsid w:val="00514EBD"/>
    <w:rsid w:val="005171FB"/>
    <w:rsid w:val="00520CF7"/>
    <w:rsid w:val="005218BC"/>
    <w:rsid w:val="00522544"/>
    <w:rsid w:val="00525D5D"/>
    <w:rsid w:val="005266FF"/>
    <w:rsid w:val="00527BC5"/>
    <w:rsid w:val="0053137C"/>
    <w:rsid w:val="00531E0A"/>
    <w:rsid w:val="00532C2B"/>
    <w:rsid w:val="0053430F"/>
    <w:rsid w:val="00534FAA"/>
    <w:rsid w:val="0054192D"/>
    <w:rsid w:val="005419ED"/>
    <w:rsid w:val="0054213B"/>
    <w:rsid w:val="00543EB0"/>
    <w:rsid w:val="00544FF8"/>
    <w:rsid w:val="00545117"/>
    <w:rsid w:val="005468FB"/>
    <w:rsid w:val="00546EBB"/>
    <w:rsid w:val="00547B2B"/>
    <w:rsid w:val="00547FF6"/>
    <w:rsid w:val="00551D91"/>
    <w:rsid w:val="0055283B"/>
    <w:rsid w:val="00553420"/>
    <w:rsid w:val="00554135"/>
    <w:rsid w:val="00556A66"/>
    <w:rsid w:val="00557946"/>
    <w:rsid w:val="00557A32"/>
    <w:rsid w:val="005601F6"/>
    <w:rsid w:val="00562FD6"/>
    <w:rsid w:val="00563629"/>
    <w:rsid w:val="0056710B"/>
    <w:rsid w:val="005678D3"/>
    <w:rsid w:val="0057622A"/>
    <w:rsid w:val="005769EA"/>
    <w:rsid w:val="00576D77"/>
    <w:rsid w:val="00577A6B"/>
    <w:rsid w:val="00581338"/>
    <w:rsid w:val="00581611"/>
    <w:rsid w:val="00582101"/>
    <w:rsid w:val="00585772"/>
    <w:rsid w:val="00591D76"/>
    <w:rsid w:val="00591E40"/>
    <w:rsid w:val="005924EA"/>
    <w:rsid w:val="00592CBA"/>
    <w:rsid w:val="005944AB"/>
    <w:rsid w:val="005973C7"/>
    <w:rsid w:val="005A1273"/>
    <w:rsid w:val="005A16A0"/>
    <w:rsid w:val="005A1A19"/>
    <w:rsid w:val="005A1C88"/>
    <w:rsid w:val="005A230D"/>
    <w:rsid w:val="005A2E83"/>
    <w:rsid w:val="005A720D"/>
    <w:rsid w:val="005A76A7"/>
    <w:rsid w:val="005B15F7"/>
    <w:rsid w:val="005B23A6"/>
    <w:rsid w:val="005B37AC"/>
    <w:rsid w:val="005B3A29"/>
    <w:rsid w:val="005B3B0D"/>
    <w:rsid w:val="005B59C1"/>
    <w:rsid w:val="005B6173"/>
    <w:rsid w:val="005B76AA"/>
    <w:rsid w:val="005C2594"/>
    <w:rsid w:val="005C3D02"/>
    <w:rsid w:val="005C3FC2"/>
    <w:rsid w:val="005C5E20"/>
    <w:rsid w:val="005C5F45"/>
    <w:rsid w:val="005C6A1D"/>
    <w:rsid w:val="005D0755"/>
    <w:rsid w:val="005D1183"/>
    <w:rsid w:val="005D1403"/>
    <w:rsid w:val="005D169B"/>
    <w:rsid w:val="005D1789"/>
    <w:rsid w:val="005D2070"/>
    <w:rsid w:val="005D3DDB"/>
    <w:rsid w:val="005D5165"/>
    <w:rsid w:val="005D54DF"/>
    <w:rsid w:val="005D7FD7"/>
    <w:rsid w:val="005E1414"/>
    <w:rsid w:val="005E1726"/>
    <w:rsid w:val="005E1EC8"/>
    <w:rsid w:val="005E30D5"/>
    <w:rsid w:val="005E4087"/>
    <w:rsid w:val="005E5C77"/>
    <w:rsid w:val="005F0EF3"/>
    <w:rsid w:val="005F12C6"/>
    <w:rsid w:val="005F161E"/>
    <w:rsid w:val="005F162B"/>
    <w:rsid w:val="005F181D"/>
    <w:rsid w:val="005F2B20"/>
    <w:rsid w:val="005F2E0E"/>
    <w:rsid w:val="005F3F20"/>
    <w:rsid w:val="005F41C6"/>
    <w:rsid w:val="005F495C"/>
    <w:rsid w:val="005F4B2A"/>
    <w:rsid w:val="005F4EE0"/>
    <w:rsid w:val="005F66EE"/>
    <w:rsid w:val="005F7320"/>
    <w:rsid w:val="00600A94"/>
    <w:rsid w:val="00602C95"/>
    <w:rsid w:val="0061072E"/>
    <w:rsid w:val="00611ECD"/>
    <w:rsid w:val="006142F6"/>
    <w:rsid w:val="006151FE"/>
    <w:rsid w:val="00617C85"/>
    <w:rsid w:val="0062273C"/>
    <w:rsid w:val="006251A3"/>
    <w:rsid w:val="00626CB9"/>
    <w:rsid w:val="00632879"/>
    <w:rsid w:val="00633A55"/>
    <w:rsid w:val="006346EF"/>
    <w:rsid w:val="00634CD7"/>
    <w:rsid w:val="006369E1"/>
    <w:rsid w:val="00640581"/>
    <w:rsid w:val="00640CB9"/>
    <w:rsid w:val="0064168C"/>
    <w:rsid w:val="006463F7"/>
    <w:rsid w:val="00646494"/>
    <w:rsid w:val="0064668F"/>
    <w:rsid w:val="00646D91"/>
    <w:rsid w:val="00647E4A"/>
    <w:rsid w:val="00653D4C"/>
    <w:rsid w:val="00660EBD"/>
    <w:rsid w:val="006613F8"/>
    <w:rsid w:val="006616E8"/>
    <w:rsid w:val="0066345B"/>
    <w:rsid w:val="00667293"/>
    <w:rsid w:val="00667404"/>
    <w:rsid w:val="0067043F"/>
    <w:rsid w:val="0067085E"/>
    <w:rsid w:val="006708A8"/>
    <w:rsid w:val="0067148B"/>
    <w:rsid w:val="00672DA6"/>
    <w:rsid w:val="00673D6D"/>
    <w:rsid w:val="00674053"/>
    <w:rsid w:val="00674C44"/>
    <w:rsid w:val="00682B04"/>
    <w:rsid w:val="00683E1C"/>
    <w:rsid w:val="00684F59"/>
    <w:rsid w:val="00685253"/>
    <w:rsid w:val="00686812"/>
    <w:rsid w:val="0069006F"/>
    <w:rsid w:val="00690466"/>
    <w:rsid w:val="006913B8"/>
    <w:rsid w:val="006952C2"/>
    <w:rsid w:val="006A12BC"/>
    <w:rsid w:val="006A2881"/>
    <w:rsid w:val="006A32EF"/>
    <w:rsid w:val="006A3662"/>
    <w:rsid w:val="006A4065"/>
    <w:rsid w:val="006A4F53"/>
    <w:rsid w:val="006A5532"/>
    <w:rsid w:val="006B05F1"/>
    <w:rsid w:val="006B08C9"/>
    <w:rsid w:val="006B1687"/>
    <w:rsid w:val="006B1E18"/>
    <w:rsid w:val="006B2E4E"/>
    <w:rsid w:val="006B6AC9"/>
    <w:rsid w:val="006B7269"/>
    <w:rsid w:val="006C2D55"/>
    <w:rsid w:val="006C2EAC"/>
    <w:rsid w:val="006C3694"/>
    <w:rsid w:val="006C7498"/>
    <w:rsid w:val="006C7704"/>
    <w:rsid w:val="006D10B8"/>
    <w:rsid w:val="006D1FAF"/>
    <w:rsid w:val="006D3B7E"/>
    <w:rsid w:val="006D4AAE"/>
    <w:rsid w:val="006D5E64"/>
    <w:rsid w:val="006E096D"/>
    <w:rsid w:val="006E4370"/>
    <w:rsid w:val="006F02C1"/>
    <w:rsid w:val="006F2FCA"/>
    <w:rsid w:val="006F518D"/>
    <w:rsid w:val="006F6E97"/>
    <w:rsid w:val="006F712A"/>
    <w:rsid w:val="00703C61"/>
    <w:rsid w:val="00706C5D"/>
    <w:rsid w:val="00711208"/>
    <w:rsid w:val="00712A53"/>
    <w:rsid w:val="00714A5C"/>
    <w:rsid w:val="007203B2"/>
    <w:rsid w:val="00721D0C"/>
    <w:rsid w:val="007239D4"/>
    <w:rsid w:val="007256E5"/>
    <w:rsid w:val="00726FF6"/>
    <w:rsid w:val="007303FA"/>
    <w:rsid w:val="00731A74"/>
    <w:rsid w:val="00732A6F"/>
    <w:rsid w:val="00735180"/>
    <w:rsid w:val="007354CB"/>
    <w:rsid w:val="00735539"/>
    <w:rsid w:val="007362A8"/>
    <w:rsid w:val="0073680D"/>
    <w:rsid w:val="00736C33"/>
    <w:rsid w:val="00737AF3"/>
    <w:rsid w:val="00741042"/>
    <w:rsid w:val="0074138C"/>
    <w:rsid w:val="007413B4"/>
    <w:rsid w:val="00745278"/>
    <w:rsid w:val="00746356"/>
    <w:rsid w:val="0075108F"/>
    <w:rsid w:val="00754B12"/>
    <w:rsid w:val="00754DB2"/>
    <w:rsid w:val="00755A2B"/>
    <w:rsid w:val="00756EE9"/>
    <w:rsid w:val="00757993"/>
    <w:rsid w:val="007651AB"/>
    <w:rsid w:val="00766690"/>
    <w:rsid w:val="00766A35"/>
    <w:rsid w:val="007672B8"/>
    <w:rsid w:val="00767EFD"/>
    <w:rsid w:val="00775072"/>
    <w:rsid w:val="0077588D"/>
    <w:rsid w:val="00775D70"/>
    <w:rsid w:val="00776082"/>
    <w:rsid w:val="0077680F"/>
    <w:rsid w:val="007768C8"/>
    <w:rsid w:val="00780755"/>
    <w:rsid w:val="007817F0"/>
    <w:rsid w:val="00785C2E"/>
    <w:rsid w:val="00793786"/>
    <w:rsid w:val="0079410A"/>
    <w:rsid w:val="007943F6"/>
    <w:rsid w:val="00795F90"/>
    <w:rsid w:val="007966F1"/>
    <w:rsid w:val="007A0A3A"/>
    <w:rsid w:val="007A13FE"/>
    <w:rsid w:val="007A1686"/>
    <w:rsid w:val="007A2E0C"/>
    <w:rsid w:val="007A3606"/>
    <w:rsid w:val="007A3C80"/>
    <w:rsid w:val="007A4100"/>
    <w:rsid w:val="007A41A3"/>
    <w:rsid w:val="007A41C6"/>
    <w:rsid w:val="007A5917"/>
    <w:rsid w:val="007A60C1"/>
    <w:rsid w:val="007B08CC"/>
    <w:rsid w:val="007C082A"/>
    <w:rsid w:val="007C270B"/>
    <w:rsid w:val="007C6F59"/>
    <w:rsid w:val="007D1297"/>
    <w:rsid w:val="007D1C6F"/>
    <w:rsid w:val="007D396B"/>
    <w:rsid w:val="007D3BBE"/>
    <w:rsid w:val="007D5B8A"/>
    <w:rsid w:val="007D6664"/>
    <w:rsid w:val="007D6DE4"/>
    <w:rsid w:val="007E1253"/>
    <w:rsid w:val="007E5C1C"/>
    <w:rsid w:val="007F0B8E"/>
    <w:rsid w:val="007F13EF"/>
    <w:rsid w:val="007F2297"/>
    <w:rsid w:val="007F58DF"/>
    <w:rsid w:val="008009D3"/>
    <w:rsid w:val="008032A1"/>
    <w:rsid w:val="00803B2F"/>
    <w:rsid w:val="0080674C"/>
    <w:rsid w:val="0080700C"/>
    <w:rsid w:val="0080768D"/>
    <w:rsid w:val="008100F5"/>
    <w:rsid w:val="00813CE3"/>
    <w:rsid w:val="00814835"/>
    <w:rsid w:val="008159E4"/>
    <w:rsid w:val="00815A1A"/>
    <w:rsid w:val="008235FE"/>
    <w:rsid w:val="00824D5C"/>
    <w:rsid w:val="00824EF0"/>
    <w:rsid w:val="00826ECD"/>
    <w:rsid w:val="00831EA4"/>
    <w:rsid w:val="00833D40"/>
    <w:rsid w:val="00836F91"/>
    <w:rsid w:val="00840B72"/>
    <w:rsid w:val="00841A56"/>
    <w:rsid w:val="00841B1F"/>
    <w:rsid w:val="00846BB8"/>
    <w:rsid w:val="008506EB"/>
    <w:rsid w:val="008523B2"/>
    <w:rsid w:val="00852486"/>
    <w:rsid w:val="008524BC"/>
    <w:rsid w:val="0085328D"/>
    <w:rsid w:val="0085479F"/>
    <w:rsid w:val="00860358"/>
    <w:rsid w:val="0086268D"/>
    <w:rsid w:val="008630F1"/>
    <w:rsid w:val="00864179"/>
    <w:rsid w:val="008656AA"/>
    <w:rsid w:val="00866417"/>
    <w:rsid w:val="00867D5C"/>
    <w:rsid w:val="00870481"/>
    <w:rsid w:val="0087108E"/>
    <w:rsid w:val="008725C1"/>
    <w:rsid w:val="00874D23"/>
    <w:rsid w:val="008773A5"/>
    <w:rsid w:val="008802A3"/>
    <w:rsid w:val="008814F7"/>
    <w:rsid w:val="008876AB"/>
    <w:rsid w:val="008903AA"/>
    <w:rsid w:val="0089254E"/>
    <w:rsid w:val="00894A08"/>
    <w:rsid w:val="00897106"/>
    <w:rsid w:val="008A0ABD"/>
    <w:rsid w:val="008A117A"/>
    <w:rsid w:val="008B144E"/>
    <w:rsid w:val="008B1E6B"/>
    <w:rsid w:val="008B3818"/>
    <w:rsid w:val="008B40D3"/>
    <w:rsid w:val="008B43C9"/>
    <w:rsid w:val="008B4A36"/>
    <w:rsid w:val="008B4FCB"/>
    <w:rsid w:val="008B6239"/>
    <w:rsid w:val="008B66A9"/>
    <w:rsid w:val="008C0973"/>
    <w:rsid w:val="008C09A6"/>
    <w:rsid w:val="008C3D46"/>
    <w:rsid w:val="008C4567"/>
    <w:rsid w:val="008C5F3B"/>
    <w:rsid w:val="008D22B1"/>
    <w:rsid w:val="008D4CCB"/>
    <w:rsid w:val="008D513E"/>
    <w:rsid w:val="008D5859"/>
    <w:rsid w:val="008D6251"/>
    <w:rsid w:val="008D748F"/>
    <w:rsid w:val="008E1758"/>
    <w:rsid w:val="008E2BCD"/>
    <w:rsid w:val="008E2FA9"/>
    <w:rsid w:val="008E40A3"/>
    <w:rsid w:val="008E4D0F"/>
    <w:rsid w:val="008E72CF"/>
    <w:rsid w:val="008E7475"/>
    <w:rsid w:val="008F09EE"/>
    <w:rsid w:val="008F0FEB"/>
    <w:rsid w:val="008F20C4"/>
    <w:rsid w:val="008F25F7"/>
    <w:rsid w:val="008F6047"/>
    <w:rsid w:val="008F778F"/>
    <w:rsid w:val="00902162"/>
    <w:rsid w:val="00902647"/>
    <w:rsid w:val="009039A7"/>
    <w:rsid w:val="0090439A"/>
    <w:rsid w:val="009101DC"/>
    <w:rsid w:val="00913513"/>
    <w:rsid w:val="00913B1F"/>
    <w:rsid w:val="00921173"/>
    <w:rsid w:val="009215DC"/>
    <w:rsid w:val="00923CE7"/>
    <w:rsid w:val="00923EEA"/>
    <w:rsid w:val="00924E7D"/>
    <w:rsid w:val="0092574B"/>
    <w:rsid w:val="009267BB"/>
    <w:rsid w:val="00926B1C"/>
    <w:rsid w:val="009303B0"/>
    <w:rsid w:val="00933E5F"/>
    <w:rsid w:val="009348E1"/>
    <w:rsid w:val="0093536A"/>
    <w:rsid w:val="009367CC"/>
    <w:rsid w:val="00942F57"/>
    <w:rsid w:val="009442DE"/>
    <w:rsid w:val="00946F07"/>
    <w:rsid w:val="009503FF"/>
    <w:rsid w:val="00952133"/>
    <w:rsid w:val="00956966"/>
    <w:rsid w:val="00957AFA"/>
    <w:rsid w:val="00960807"/>
    <w:rsid w:val="009644AB"/>
    <w:rsid w:val="0096636D"/>
    <w:rsid w:val="00966C17"/>
    <w:rsid w:val="00967420"/>
    <w:rsid w:val="00967DFE"/>
    <w:rsid w:val="00970B83"/>
    <w:rsid w:val="00974840"/>
    <w:rsid w:val="00974BB1"/>
    <w:rsid w:val="00976C92"/>
    <w:rsid w:val="00976FB8"/>
    <w:rsid w:val="0097725A"/>
    <w:rsid w:val="00977B3D"/>
    <w:rsid w:val="009801CB"/>
    <w:rsid w:val="009811AE"/>
    <w:rsid w:val="00983CC3"/>
    <w:rsid w:val="009845CA"/>
    <w:rsid w:val="00984EB3"/>
    <w:rsid w:val="00985E6C"/>
    <w:rsid w:val="0099160C"/>
    <w:rsid w:val="009916AB"/>
    <w:rsid w:val="00991E05"/>
    <w:rsid w:val="00991E26"/>
    <w:rsid w:val="009933BD"/>
    <w:rsid w:val="00994003"/>
    <w:rsid w:val="009942BA"/>
    <w:rsid w:val="00995898"/>
    <w:rsid w:val="009A0F0C"/>
    <w:rsid w:val="009A2A12"/>
    <w:rsid w:val="009A6683"/>
    <w:rsid w:val="009A6A1C"/>
    <w:rsid w:val="009A7365"/>
    <w:rsid w:val="009B2A71"/>
    <w:rsid w:val="009B2C72"/>
    <w:rsid w:val="009B306B"/>
    <w:rsid w:val="009B3B57"/>
    <w:rsid w:val="009B3CBE"/>
    <w:rsid w:val="009B6808"/>
    <w:rsid w:val="009B78C2"/>
    <w:rsid w:val="009D0E73"/>
    <w:rsid w:val="009D15A4"/>
    <w:rsid w:val="009D2569"/>
    <w:rsid w:val="009D33CD"/>
    <w:rsid w:val="009D3645"/>
    <w:rsid w:val="009D441F"/>
    <w:rsid w:val="009D4CA8"/>
    <w:rsid w:val="009D4E71"/>
    <w:rsid w:val="009D5F0D"/>
    <w:rsid w:val="009E022D"/>
    <w:rsid w:val="009E2F49"/>
    <w:rsid w:val="009E3B6A"/>
    <w:rsid w:val="009E4DBB"/>
    <w:rsid w:val="009E4F80"/>
    <w:rsid w:val="009E5397"/>
    <w:rsid w:val="009E5C85"/>
    <w:rsid w:val="009F10A9"/>
    <w:rsid w:val="009F335B"/>
    <w:rsid w:val="009F386A"/>
    <w:rsid w:val="009F72EC"/>
    <w:rsid w:val="00A00A0E"/>
    <w:rsid w:val="00A05CB0"/>
    <w:rsid w:val="00A06A47"/>
    <w:rsid w:val="00A07B9B"/>
    <w:rsid w:val="00A106BA"/>
    <w:rsid w:val="00A12BD1"/>
    <w:rsid w:val="00A13589"/>
    <w:rsid w:val="00A13798"/>
    <w:rsid w:val="00A13FA1"/>
    <w:rsid w:val="00A23113"/>
    <w:rsid w:val="00A2448C"/>
    <w:rsid w:val="00A257DE"/>
    <w:rsid w:val="00A25DAD"/>
    <w:rsid w:val="00A26F84"/>
    <w:rsid w:val="00A276BE"/>
    <w:rsid w:val="00A3004B"/>
    <w:rsid w:val="00A30062"/>
    <w:rsid w:val="00A3006F"/>
    <w:rsid w:val="00A3126E"/>
    <w:rsid w:val="00A3188F"/>
    <w:rsid w:val="00A319FF"/>
    <w:rsid w:val="00A31CF6"/>
    <w:rsid w:val="00A31E47"/>
    <w:rsid w:val="00A323EC"/>
    <w:rsid w:val="00A368F6"/>
    <w:rsid w:val="00A3701A"/>
    <w:rsid w:val="00A371F4"/>
    <w:rsid w:val="00A37CD3"/>
    <w:rsid w:val="00A43540"/>
    <w:rsid w:val="00A452E9"/>
    <w:rsid w:val="00A45323"/>
    <w:rsid w:val="00A456F7"/>
    <w:rsid w:val="00A46C60"/>
    <w:rsid w:val="00A47736"/>
    <w:rsid w:val="00A50002"/>
    <w:rsid w:val="00A513F1"/>
    <w:rsid w:val="00A54FE5"/>
    <w:rsid w:val="00A617CB"/>
    <w:rsid w:val="00A61A21"/>
    <w:rsid w:val="00A63249"/>
    <w:rsid w:val="00A65660"/>
    <w:rsid w:val="00A71B18"/>
    <w:rsid w:val="00A7385A"/>
    <w:rsid w:val="00A73E31"/>
    <w:rsid w:val="00A75EE3"/>
    <w:rsid w:val="00A779E4"/>
    <w:rsid w:val="00A80AB3"/>
    <w:rsid w:val="00A80B3B"/>
    <w:rsid w:val="00A818E4"/>
    <w:rsid w:val="00A82670"/>
    <w:rsid w:val="00A8587C"/>
    <w:rsid w:val="00A86DDD"/>
    <w:rsid w:val="00A8717C"/>
    <w:rsid w:val="00A875F6"/>
    <w:rsid w:val="00A90115"/>
    <w:rsid w:val="00A903E1"/>
    <w:rsid w:val="00A930D2"/>
    <w:rsid w:val="00A946A5"/>
    <w:rsid w:val="00A94C05"/>
    <w:rsid w:val="00A953F0"/>
    <w:rsid w:val="00A95CB1"/>
    <w:rsid w:val="00A9665D"/>
    <w:rsid w:val="00AA3198"/>
    <w:rsid w:val="00AA4E6B"/>
    <w:rsid w:val="00AB1AA2"/>
    <w:rsid w:val="00AB2023"/>
    <w:rsid w:val="00AB7BB8"/>
    <w:rsid w:val="00AC3D4A"/>
    <w:rsid w:val="00AC741B"/>
    <w:rsid w:val="00AD0201"/>
    <w:rsid w:val="00AD063A"/>
    <w:rsid w:val="00AD0907"/>
    <w:rsid w:val="00AD0C43"/>
    <w:rsid w:val="00AD22DE"/>
    <w:rsid w:val="00AD2EAA"/>
    <w:rsid w:val="00AD54B1"/>
    <w:rsid w:val="00AD5B73"/>
    <w:rsid w:val="00AD61AD"/>
    <w:rsid w:val="00AD6CCC"/>
    <w:rsid w:val="00AE0024"/>
    <w:rsid w:val="00AE3D72"/>
    <w:rsid w:val="00AE4794"/>
    <w:rsid w:val="00AE4EA8"/>
    <w:rsid w:val="00AE6AB9"/>
    <w:rsid w:val="00AE70A7"/>
    <w:rsid w:val="00AE72C6"/>
    <w:rsid w:val="00AF00A1"/>
    <w:rsid w:val="00AF543B"/>
    <w:rsid w:val="00AF56A5"/>
    <w:rsid w:val="00AF6912"/>
    <w:rsid w:val="00B010FF"/>
    <w:rsid w:val="00B04BF8"/>
    <w:rsid w:val="00B072FE"/>
    <w:rsid w:val="00B07C24"/>
    <w:rsid w:val="00B11B10"/>
    <w:rsid w:val="00B13AEF"/>
    <w:rsid w:val="00B13D36"/>
    <w:rsid w:val="00B1540B"/>
    <w:rsid w:val="00B16A79"/>
    <w:rsid w:val="00B20783"/>
    <w:rsid w:val="00B3005F"/>
    <w:rsid w:val="00B312C9"/>
    <w:rsid w:val="00B317EF"/>
    <w:rsid w:val="00B32E7C"/>
    <w:rsid w:val="00B33304"/>
    <w:rsid w:val="00B3567E"/>
    <w:rsid w:val="00B377BF"/>
    <w:rsid w:val="00B37F8D"/>
    <w:rsid w:val="00B40B61"/>
    <w:rsid w:val="00B41ACB"/>
    <w:rsid w:val="00B42BE0"/>
    <w:rsid w:val="00B4311E"/>
    <w:rsid w:val="00B43B5D"/>
    <w:rsid w:val="00B5051E"/>
    <w:rsid w:val="00B50874"/>
    <w:rsid w:val="00B50E74"/>
    <w:rsid w:val="00B548F8"/>
    <w:rsid w:val="00B606E7"/>
    <w:rsid w:val="00B61752"/>
    <w:rsid w:val="00B62B83"/>
    <w:rsid w:val="00B62E7C"/>
    <w:rsid w:val="00B632D8"/>
    <w:rsid w:val="00B67477"/>
    <w:rsid w:val="00B675AC"/>
    <w:rsid w:val="00B71364"/>
    <w:rsid w:val="00B766DB"/>
    <w:rsid w:val="00B76A8B"/>
    <w:rsid w:val="00B81739"/>
    <w:rsid w:val="00B81ACD"/>
    <w:rsid w:val="00B826B4"/>
    <w:rsid w:val="00B82E2C"/>
    <w:rsid w:val="00B86169"/>
    <w:rsid w:val="00B864EC"/>
    <w:rsid w:val="00B86B31"/>
    <w:rsid w:val="00B87A39"/>
    <w:rsid w:val="00B90460"/>
    <w:rsid w:val="00B90C63"/>
    <w:rsid w:val="00B9100D"/>
    <w:rsid w:val="00B92387"/>
    <w:rsid w:val="00B93968"/>
    <w:rsid w:val="00B94741"/>
    <w:rsid w:val="00B9569B"/>
    <w:rsid w:val="00BA04EA"/>
    <w:rsid w:val="00BA1ADF"/>
    <w:rsid w:val="00BA1BA3"/>
    <w:rsid w:val="00BA362B"/>
    <w:rsid w:val="00BA67B0"/>
    <w:rsid w:val="00BB0F4A"/>
    <w:rsid w:val="00BB3FED"/>
    <w:rsid w:val="00BB5A53"/>
    <w:rsid w:val="00BB740E"/>
    <w:rsid w:val="00BB795C"/>
    <w:rsid w:val="00BB798E"/>
    <w:rsid w:val="00BC5DDC"/>
    <w:rsid w:val="00BD2C0D"/>
    <w:rsid w:val="00BD4B6E"/>
    <w:rsid w:val="00BD4E60"/>
    <w:rsid w:val="00BD6544"/>
    <w:rsid w:val="00BE34A8"/>
    <w:rsid w:val="00BE4BD5"/>
    <w:rsid w:val="00BE4F1E"/>
    <w:rsid w:val="00BF0056"/>
    <w:rsid w:val="00BF039B"/>
    <w:rsid w:val="00BF56A6"/>
    <w:rsid w:val="00BF63F1"/>
    <w:rsid w:val="00C01BFF"/>
    <w:rsid w:val="00C033BF"/>
    <w:rsid w:val="00C03636"/>
    <w:rsid w:val="00C03DBB"/>
    <w:rsid w:val="00C04E0F"/>
    <w:rsid w:val="00C0789A"/>
    <w:rsid w:val="00C122EC"/>
    <w:rsid w:val="00C139B5"/>
    <w:rsid w:val="00C1470F"/>
    <w:rsid w:val="00C15835"/>
    <w:rsid w:val="00C20869"/>
    <w:rsid w:val="00C218B2"/>
    <w:rsid w:val="00C25F3F"/>
    <w:rsid w:val="00C27A7A"/>
    <w:rsid w:val="00C3108E"/>
    <w:rsid w:val="00C32236"/>
    <w:rsid w:val="00C347D5"/>
    <w:rsid w:val="00C34F92"/>
    <w:rsid w:val="00C35D21"/>
    <w:rsid w:val="00C35E16"/>
    <w:rsid w:val="00C37242"/>
    <w:rsid w:val="00C41892"/>
    <w:rsid w:val="00C42E78"/>
    <w:rsid w:val="00C42FB0"/>
    <w:rsid w:val="00C44AC1"/>
    <w:rsid w:val="00C458D5"/>
    <w:rsid w:val="00C45914"/>
    <w:rsid w:val="00C471D9"/>
    <w:rsid w:val="00C51957"/>
    <w:rsid w:val="00C53F60"/>
    <w:rsid w:val="00C53FA3"/>
    <w:rsid w:val="00C54BA6"/>
    <w:rsid w:val="00C55E07"/>
    <w:rsid w:val="00C56A44"/>
    <w:rsid w:val="00C57B63"/>
    <w:rsid w:val="00C60EB7"/>
    <w:rsid w:val="00C618B2"/>
    <w:rsid w:val="00C64339"/>
    <w:rsid w:val="00C64954"/>
    <w:rsid w:val="00C651CA"/>
    <w:rsid w:val="00C656E7"/>
    <w:rsid w:val="00C664D6"/>
    <w:rsid w:val="00C70883"/>
    <w:rsid w:val="00C71094"/>
    <w:rsid w:val="00C72379"/>
    <w:rsid w:val="00C72473"/>
    <w:rsid w:val="00C726E6"/>
    <w:rsid w:val="00C740A9"/>
    <w:rsid w:val="00C74C31"/>
    <w:rsid w:val="00C75E74"/>
    <w:rsid w:val="00C76173"/>
    <w:rsid w:val="00C779CF"/>
    <w:rsid w:val="00C8228E"/>
    <w:rsid w:val="00C824EE"/>
    <w:rsid w:val="00C901FC"/>
    <w:rsid w:val="00C90892"/>
    <w:rsid w:val="00C9117C"/>
    <w:rsid w:val="00C93CAE"/>
    <w:rsid w:val="00C93E50"/>
    <w:rsid w:val="00C93F29"/>
    <w:rsid w:val="00C97167"/>
    <w:rsid w:val="00C97574"/>
    <w:rsid w:val="00CA25CB"/>
    <w:rsid w:val="00CA312D"/>
    <w:rsid w:val="00CA38FD"/>
    <w:rsid w:val="00CA65DF"/>
    <w:rsid w:val="00CA6B74"/>
    <w:rsid w:val="00CA6C5E"/>
    <w:rsid w:val="00CB0542"/>
    <w:rsid w:val="00CB0849"/>
    <w:rsid w:val="00CB355C"/>
    <w:rsid w:val="00CB3631"/>
    <w:rsid w:val="00CB3A02"/>
    <w:rsid w:val="00CB4493"/>
    <w:rsid w:val="00CB5419"/>
    <w:rsid w:val="00CB732F"/>
    <w:rsid w:val="00CC2021"/>
    <w:rsid w:val="00CC21D4"/>
    <w:rsid w:val="00CC2F2D"/>
    <w:rsid w:val="00CC4207"/>
    <w:rsid w:val="00CC50C1"/>
    <w:rsid w:val="00CC5B4D"/>
    <w:rsid w:val="00CD418B"/>
    <w:rsid w:val="00CD4CE9"/>
    <w:rsid w:val="00CD60E3"/>
    <w:rsid w:val="00CE36EE"/>
    <w:rsid w:val="00CE78CF"/>
    <w:rsid w:val="00CF0884"/>
    <w:rsid w:val="00CF0AAE"/>
    <w:rsid w:val="00CF0EAC"/>
    <w:rsid w:val="00CF3969"/>
    <w:rsid w:val="00CF3BB1"/>
    <w:rsid w:val="00CF4591"/>
    <w:rsid w:val="00CF6B73"/>
    <w:rsid w:val="00CF731C"/>
    <w:rsid w:val="00CF74F7"/>
    <w:rsid w:val="00D03E46"/>
    <w:rsid w:val="00D05C28"/>
    <w:rsid w:val="00D06346"/>
    <w:rsid w:val="00D07BFC"/>
    <w:rsid w:val="00D11DE9"/>
    <w:rsid w:val="00D14DDA"/>
    <w:rsid w:val="00D2063F"/>
    <w:rsid w:val="00D23159"/>
    <w:rsid w:val="00D23650"/>
    <w:rsid w:val="00D2418F"/>
    <w:rsid w:val="00D24A66"/>
    <w:rsid w:val="00D2755A"/>
    <w:rsid w:val="00D31E72"/>
    <w:rsid w:val="00D34221"/>
    <w:rsid w:val="00D36884"/>
    <w:rsid w:val="00D40C29"/>
    <w:rsid w:val="00D40DF2"/>
    <w:rsid w:val="00D416D9"/>
    <w:rsid w:val="00D43B18"/>
    <w:rsid w:val="00D46C94"/>
    <w:rsid w:val="00D47560"/>
    <w:rsid w:val="00D505EA"/>
    <w:rsid w:val="00D50762"/>
    <w:rsid w:val="00D50A26"/>
    <w:rsid w:val="00D5143D"/>
    <w:rsid w:val="00D53ACF"/>
    <w:rsid w:val="00D5411E"/>
    <w:rsid w:val="00D54952"/>
    <w:rsid w:val="00D62125"/>
    <w:rsid w:val="00D641ED"/>
    <w:rsid w:val="00D65EAD"/>
    <w:rsid w:val="00D665F6"/>
    <w:rsid w:val="00D675CD"/>
    <w:rsid w:val="00D72066"/>
    <w:rsid w:val="00D724DA"/>
    <w:rsid w:val="00D72C8E"/>
    <w:rsid w:val="00D77DE8"/>
    <w:rsid w:val="00D8077F"/>
    <w:rsid w:val="00D80945"/>
    <w:rsid w:val="00D80CA8"/>
    <w:rsid w:val="00D81C3E"/>
    <w:rsid w:val="00D81D08"/>
    <w:rsid w:val="00D832BA"/>
    <w:rsid w:val="00D83598"/>
    <w:rsid w:val="00D84FD2"/>
    <w:rsid w:val="00D903AF"/>
    <w:rsid w:val="00D947A0"/>
    <w:rsid w:val="00D9685A"/>
    <w:rsid w:val="00DA1F14"/>
    <w:rsid w:val="00DA2321"/>
    <w:rsid w:val="00DA29C8"/>
    <w:rsid w:val="00DA3564"/>
    <w:rsid w:val="00DB0643"/>
    <w:rsid w:val="00DB1852"/>
    <w:rsid w:val="00DB1FB4"/>
    <w:rsid w:val="00DB453A"/>
    <w:rsid w:val="00DB655C"/>
    <w:rsid w:val="00DC03A1"/>
    <w:rsid w:val="00DC0677"/>
    <w:rsid w:val="00DC0A33"/>
    <w:rsid w:val="00DC3594"/>
    <w:rsid w:val="00DC3FCB"/>
    <w:rsid w:val="00DC44C6"/>
    <w:rsid w:val="00DC7899"/>
    <w:rsid w:val="00DC7AE0"/>
    <w:rsid w:val="00DC7D75"/>
    <w:rsid w:val="00DD0145"/>
    <w:rsid w:val="00DD0E23"/>
    <w:rsid w:val="00DD0FBB"/>
    <w:rsid w:val="00DD2854"/>
    <w:rsid w:val="00DD2B09"/>
    <w:rsid w:val="00DD7413"/>
    <w:rsid w:val="00DE0BC1"/>
    <w:rsid w:val="00DE1B6C"/>
    <w:rsid w:val="00DE28E1"/>
    <w:rsid w:val="00DE62F2"/>
    <w:rsid w:val="00DF04D9"/>
    <w:rsid w:val="00DF10CC"/>
    <w:rsid w:val="00DF1E1F"/>
    <w:rsid w:val="00DF2353"/>
    <w:rsid w:val="00DF2CFD"/>
    <w:rsid w:val="00DF4837"/>
    <w:rsid w:val="00E00E1B"/>
    <w:rsid w:val="00E02EDF"/>
    <w:rsid w:val="00E04BC1"/>
    <w:rsid w:val="00E078AF"/>
    <w:rsid w:val="00E1063B"/>
    <w:rsid w:val="00E144AF"/>
    <w:rsid w:val="00E1563F"/>
    <w:rsid w:val="00E159F6"/>
    <w:rsid w:val="00E15CCB"/>
    <w:rsid w:val="00E16A07"/>
    <w:rsid w:val="00E201C2"/>
    <w:rsid w:val="00E20969"/>
    <w:rsid w:val="00E20E6C"/>
    <w:rsid w:val="00E217E6"/>
    <w:rsid w:val="00E21B06"/>
    <w:rsid w:val="00E24E6C"/>
    <w:rsid w:val="00E25292"/>
    <w:rsid w:val="00E255A0"/>
    <w:rsid w:val="00E27D42"/>
    <w:rsid w:val="00E316FB"/>
    <w:rsid w:val="00E32B94"/>
    <w:rsid w:val="00E33BFD"/>
    <w:rsid w:val="00E352D8"/>
    <w:rsid w:val="00E36DDA"/>
    <w:rsid w:val="00E4171E"/>
    <w:rsid w:val="00E4233C"/>
    <w:rsid w:val="00E439DA"/>
    <w:rsid w:val="00E45DE9"/>
    <w:rsid w:val="00E46282"/>
    <w:rsid w:val="00E4764C"/>
    <w:rsid w:val="00E47D01"/>
    <w:rsid w:val="00E5030F"/>
    <w:rsid w:val="00E50A5A"/>
    <w:rsid w:val="00E52042"/>
    <w:rsid w:val="00E520B2"/>
    <w:rsid w:val="00E539F9"/>
    <w:rsid w:val="00E56E8F"/>
    <w:rsid w:val="00E614B5"/>
    <w:rsid w:val="00E6216D"/>
    <w:rsid w:val="00E625CB"/>
    <w:rsid w:val="00E63B1E"/>
    <w:rsid w:val="00E660AC"/>
    <w:rsid w:val="00E70523"/>
    <w:rsid w:val="00E71016"/>
    <w:rsid w:val="00E71476"/>
    <w:rsid w:val="00E71F38"/>
    <w:rsid w:val="00E758FA"/>
    <w:rsid w:val="00E777DF"/>
    <w:rsid w:val="00E801D7"/>
    <w:rsid w:val="00E828AA"/>
    <w:rsid w:val="00E83A65"/>
    <w:rsid w:val="00E83B02"/>
    <w:rsid w:val="00E87BD2"/>
    <w:rsid w:val="00E87D25"/>
    <w:rsid w:val="00E91BDC"/>
    <w:rsid w:val="00E92C1B"/>
    <w:rsid w:val="00E93137"/>
    <w:rsid w:val="00E93E70"/>
    <w:rsid w:val="00E946E7"/>
    <w:rsid w:val="00E94E59"/>
    <w:rsid w:val="00E9549C"/>
    <w:rsid w:val="00E9669D"/>
    <w:rsid w:val="00E96D97"/>
    <w:rsid w:val="00EA06D6"/>
    <w:rsid w:val="00EA0725"/>
    <w:rsid w:val="00EA1A6B"/>
    <w:rsid w:val="00EA2002"/>
    <w:rsid w:val="00EA281C"/>
    <w:rsid w:val="00EA2AE8"/>
    <w:rsid w:val="00EA5220"/>
    <w:rsid w:val="00EA58F6"/>
    <w:rsid w:val="00EA7EF6"/>
    <w:rsid w:val="00EB2705"/>
    <w:rsid w:val="00EB2D1D"/>
    <w:rsid w:val="00EB2DF5"/>
    <w:rsid w:val="00EB528A"/>
    <w:rsid w:val="00EB68CE"/>
    <w:rsid w:val="00EC2868"/>
    <w:rsid w:val="00EC347F"/>
    <w:rsid w:val="00EC5EB6"/>
    <w:rsid w:val="00EC7F2A"/>
    <w:rsid w:val="00ED0ED1"/>
    <w:rsid w:val="00ED459B"/>
    <w:rsid w:val="00ED504E"/>
    <w:rsid w:val="00ED50C1"/>
    <w:rsid w:val="00ED571F"/>
    <w:rsid w:val="00EF0215"/>
    <w:rsid w:val="00EF0A7E"/>
    <w:rsid w:val="00EF1F3A"/>
    <w:rsid w:val="00EF3756"/>
    <w:rsid w:val="00F00124"/>
    <w:rsid w:val="00F02B6A"/>
    <w:rsid w:val="00F03CF8"/>
    <w:rsid w:val="00F04FD6"/>
    <w:rsid w:val="00F061E5"/>
    <w:rsid w:val="00F10904"/>
    <w:rsid w:val="00F10E5F"/>
    <w:rsid w:val="00F13CDF"/>
    <w:rsid w:val="00F13F7F"/>
    <w:rsid w:val="00F15846"/>
    <w:rsid w:val="00F16884"/>
    <w:rsid w:val="00F16A38"/>
    <w:rsid w:val="00F17AFA"/>
    <w:rsid w:val="00F20823"/>
    <w:rsid w:val="00F22A93"/>
    <w:rsid w:val="00F2496E"/>
    <w:rsid w:val="00F256DC"/>
    <w:rsid w:val="00F257BB"/>
    <w:rsid w:val="00F259F9"/>
    <w:rsid w:val="00F27D80"/>
    <w:rsid w:val="00F318FC"/>
    <w:rsid w:val="00F337D5"/>
    <w:rsid w:val="00F35750"/>
    <w:rsid w:val="00F35FF3"/>
    <w:rsid w:val="00F37D97"/>
    <w:rsid w:val="00F407E0"/>
    <w:rsid w:val="00F40D0B"/>
    <w:rsid w:val="00F40F61"/>
    <w:rsid w:val="00F41CD4"/>
    <w:rsid w:val="00F42B54"/>
    <w:rsid w:val="00F42FB4"/>
    <w:rsid w:val="00F43197"/>
    <w:rsid w:val="00F4656B"/>
    <w:rsid w:val="00F46FB5"/>
    <w:rsid w:val="00F50233"/>
    <w:rsid w:val="00F508BC"/>
    <w:rsid w:val="00F54089"/>
    <w:rsid w:val="00F557DF"/>
    <w:rsid w:val="00F55C38"/>
    <w:rsid w:val="00F568FF"/>
    <w:rsid w:val="00F56BC8"/>
    <w:rsid w:val="00F56CEA"/>
    <w:rsid w:val="00F60BE6"/>
    <w:rsid w:val="00F61706"/>
    <w:rsid w:val="00F62D75"/>
    <w:rsid w:val="00F63F91"/>
    <w:rsid w:val="00F645D2"/>
    <w:rsid w:val="00F7652D"/>
    <w:rsid w:val="00F81175"/>
    <w:rsid w:val="00F82521"/>
    <w:rsid w:val="00F83450"/>
    <w:rsid w:val="00F835EA"/>
    <w:rsid w:val="00F85F4A"/>
    <w:rsid w:val="00F87432"/>
    <w:rsid w:val="00F91134"/>
    <w:rsid w:val="00F94D63"/>
    <w:rsid w:val="00F96427"/>
    <w:rsid w:val="00F965C8"/>
    <w:rsid w:val="00F96C15"/>
    <w:rsid w:val="00F9757D"/>
    <w:rsid w:val="00FA0F51"/>
    <w:rsid w:val="00FA3E4A"/>
    <w:rsid w:val="00FA51DA"/>
    <w:rsid w:val="00FA5F46"/>
    <w:rsid w:val="00FA65A8"/>
    <w:rsid w:val="00FB11B4"/>
    <w:rsid w:val="00FB1A49"/>
    <w:rsid w:val="00FB2B55"/>
    <w:rsid w:val="00FB306F"/>
    <w:rsid w:val="00FB57CC"/>
    <w:rsid w:val="00FB5AEF"/>
    <w:rsid w:val="00FC491C"/>
    <w:rsid w:val="00FC4A8C"/>
    <w:rsid w:val="00FC524C"/>
    <w:rsid w:val="00FD177E"/>
    <w:rsid w:val="00FD1A7B"/>
    <w:rsid w:val="00FD3F94"/>
    <w:rsid w:val="00FD5343"/>
    <w:rsid w:val="00FD5B14"/>
    <w:rsid w:val="00FE1D53"/>
    <w:rsid w:val="00FE386F"/>
    <w:rsid w:val="00FE4208"/>
    <w:rsid w:val="00FE4330"/>
    <w:rsid w:val="00FE7A42"/>
    <w:rsid w:val="00FF01C4"/>
    <w:rsid w:val="00FF1018"/>
    <w:rsid w:val="00FF4CD1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;"/>
  <w14:docId w14:val="29481350"/>
  <w15:docId w15:val="{1032D089-F8FA-42DC-B246-CA9F84EC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A18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18C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23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8660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3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F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F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4FA9"/>
    <w:rPr>
      <w:b/>
      <w:bCs/>
    </w:rPr>
  </w:style>
  <w:style w:type="paragraph" w:styleId="ListParagraph">
    <w:name w:val="List Paragraph"/>
    <w:basedOn w:val="Normal"/>
    <w:uiPriority w:val="34"/>
    <w:qFormat/>
    <w:rsid w:val="00C25F3F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li2">
    <w:name w:val="li2"/>
    <w:basedOn w:val="Normal"/>
    <w:rsid w:val="00F41CD4"/>
    <w:pPr>
      <w:spacing w:before="100" w:beforeAutospacing="1" w:after="100" w:afterAutospacing="1" w:line="240" w:lineRule="auto"/>
    </w:pPr>
    <w:rPr>
      <w:rFonts w:eastAsiaTheme="minorEastAsia" w:cs="Calibri"/>
    </w:rPr>
  </w:style>
  <w:style w:type="character" w:customStyle="1" w:styleId="s3">
    <w:name w:val="s3"/>
    <w:basedOn w:val="DefaultParagraphFont"/>
    <w:rsid w:val="00F41CD4"/>
  </w:style>
  <w:style w:type="character" w:customStyle="1" w:styleId="s4">
    <w:name w:val="s4"/>
    <w:basedOn w:val="DefaultParagraphFont"/>
    <w:rsid w:val="00F41CD4"/>
  </w:style>
  <w:style w:type="paragraph" w:customStyle="1" w:styleId="p1">
    <w:name w:val="p1"/>
    <w:basedOn w:val="Normal"/>
    <w:rsid w:val="00C651CA"/>
    <w:pPr>
      <w:spacing w:before="100" w:beforeAutospacing="1" w:after="100" w:afterAutospacing="1" w:line="240" w:lineRule="auto"/>
    </w:pPr>
    <w:rPr>
      <w:rFonts w:eastAsiaTheme="minorEastAsia" w:cs="Calibri"/>
    </w:rPr>
  </w:style>
  <w:style w:type="character" w:customStyle="1" w:styleId="s1">
    <w:name w:val="s1"/>
    <w:basedOn w:val="DefaultParagraphFont"/>
    <w:rsid w:val="00C651CA"/>
  </w:style>
  <w:style w:type="character" w:customStyle="1" w:styleId="s2">
    <w:name w:val="s2"/>
    <w:basedOn w:val="DefaultParagraphFont"/>
    <w:rsid w:val="00C651CA"/>
  </w:style>
  <w:style w:type="paragraph" w:customStyle="1" w:styleId="li1">
    <w:name w:val="li1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customStyle="1" w:styleId="p2">
    <w:name w:val="p2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customStyle="1" w:styleId="p3">
    <w:name w:val="p3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5545-0687-44EF-8BED-669925EE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ALAA MOHIE EL-DEEN</cp:lastModifiedBy>
  <cp:revision>2</cp:revision>
  <cp:lastPrinted>2023-12-19T13:43:00Z</cp:lastPrinted>
  <dcterms:created xsi:type="dcterms:W3CDTF">2024-07-07T16:12:00Z</dcterms:created>
  <dcterms:modified xsi:type="dcterms:W3CDTF">2024-07-07T16:12:00Z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5e4fba7967d566809c216e695ff5616fb6b042aea7403fa3ec2b10f681412e1f</vt:lpwstr>
  </property>
</Properties>
</file>